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58A" w:rsidRDefault="00D7758A" w:rsidP="00D7758A">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1198984C" wp14:editId="26174BB7">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D7758A" w:rsidRDefault="00D7758A" w:rsidP="00D7758A">
      <w:pPr>
        <w:ind w:left="360"/>
        <w:jc w:val="center"/>
        <w:rPr>
          <w:rFonts w:eastAsia="Times New Roman"/>
          <w:b/>
          <w:lang w:val="sr-Cyrl-RS" w:eastAsia="sr-Latn-CS"/>
        </w:rPr>
      </w:pPr>
    </w:p>
    <w:p w:rsidR="00D7758A" w:rsidRDefault="00D7758A" w:rsidP="00D7758A">
      <w:pPr>
        <w:jc w:val="both"/>
        <w:rPr>
          <w:b/>
          <w:lang w:val="sr-Cyrl-RS"/>
        </w:rPr>
      </w:pPr>
    </w:p>
    <w:p w:rsidR="00D7758A" w:rsidRDefault="00D7758A" w:rsidP="00D7758A">
      <w:pPr>
        <w:jc w:val="both"/>
        <w:rPr>
          <w:b/>
          <w:lang w:val="sr-Cyrl-RS"/>
        </w:rPr>
      </w:pPr>
    </w:p>
    <w:p w:rsidR="00D7758A" w:rsidRDefault="00D7758A" w:rsidP="00D7758A">
      <w:pPr>
        <w:jc w:val="both"/>
        <w:rPr>
          <w:b/>
          <w:lang w:val="sr-Cyrl-RS"/>
        </w:rPr>
      </w:pPr>
    </w:p>
    <w:p w:rsidR="00D7758A" w:rsidRDefault="00D7758A" w:rsidP="00D7758A">
      <w:pPr>
        <w:jc w:val="both"/>
        <w:rPr>
          <w:b/>
          <w:lang w:val="sr-Cyrl-RS"/>
        </w:rPr>
      </w:pPr>
    </w:p>
    <w:p w:rsidR="00D7758A" w:rsidRDefault="00D7758A" w:rsidP="00D7758A">
      <w:pPr>
        <w:jc w:val="both"/>
        <w:rPr>
          <w:b/>
          <w:lang w:val="sr-Cyrl-RS"/>
        </w:rPr>
      </w:pPr>
    </w:p>
    <w:p w:rsidR="00D7758A" w:rsidRDefault="00D7758A" w:rsidP="00D7758A">
      <w:pPr>
        <w:jc w:val="both"/>
        <w:rPr>
          <w:b/>
          <w:lang w:val="sr-Cyrl-RS"/>
        </w:rPr>
      </w:pPr>
    </w:p>
    <w:p w:rsidR="00D7758A" w:rsidRDefault="00D7758A" w:rsidP="00D7758A">
      <w:pPr>
        <w:jc w:val="both"/>
        <w:rPr>
          <w:b/>
          <w:lang w:val="sr-Cyrl-RS"/>
        </w:rPr>
      </w:pPr>
    </w:p>
    <w:p w:rsidR="00D7758A" w:rsidRDefault="00D7758A" w:rsidP="00D7758A">
      <w:pPr>
        <w:jc w:val="both"/>
        <w:rPr>
          <w:b/>
          <w:lang w:val="sr-Cyrl-RS"/>
        </w:rPr>
      </w:pPr>
    </w:p>
    <w:p w:rsidR="00D7758A" w:rsidRDefault="00D7758A" w:rsidP="00D7758A">
      <w:pPr>
        <w:jc w:val="both"/>
        <w:rPr>
          <w:b/>
          <w:lang w:val="sr-Cyrl-RS"/>
        </w:rPr>
      </w:pPr>
    </w:p>
    <w:p w:rsidR="00D7758A" w:rsidRDefault="00D7758A" w:rsidP="00D7758A">
      <w:pPr>
        <w:tabs>
          <w:tab w:val="left" w:pos="2250"/>
        </w:tabs>
        <w:suppressAutoHyphens/>
        <w:ind w:left="1080"/>
        <w:rPr>
          <w:rFonts w:eastAsia="Times New Roman"/>
          <w:sz w:val="20"/>
          <w:szCs w:val="20"/>
        </w:rPr>
      </w:pPr>
      <w:r>
        <w:rPr>
          <w:rFonts w:eastAsia="Times New Roman"/>
          <w:b/>
          <w:sz w:val="28"/>
          <w:szCs w:val="28"/>
        </w:rPr>
        <w:t xml:space="preserve">                     </w:t>
      </w:r>
    </w:p>
    <w:p w:rsidR="00D7758A" w:rsidRDefault="00D7758A" w:rsidP="00D7758A">
      <w:pPr>
        <w:suppressAutoHyphens/>
        <w:ind w:left="-567"/>
        <w:jc w:val="both"/>
        <w:rPr>
          <w:rFonts w:eastAsia="Times New Roman"/>
        </w:rPr>
      </w:pPr>
    </w:p>
    <w:p w:rsidR="00D7758A" w:rsidRDefault="00D7758A" w:rsidP="00D7758A">
      <w:pPr>
        <w:suppressAutoHyphens/>
        <w:ind w:left="-567"/>
        <w:jc w:val="both"/>
        <w:rPr>
          <w:rFonts w:eastAsia="Times New Roman"/>
        </w:rPr>
      </w:pPr>
    </w:p>
    <w:p w:rsidR="00D7758A" w:rsidRDefault="00D7758A" w:rsidP="00D7758A">
      <w:pPr>
        <w:suppressAutoHyphens/>
        <w:ind w:left="-567"/>
        <w:jc w:val="both"/>
        <w:rPr>
          <w:rFonts w:eastAsia="Times New Roman"/>
          <w:lang w:val="sr-Cyrl-RS"/>
        </w:rPr>
      </w:pPr>
    </w:p>
    <w:p w:rsidR="00D7758A" w:rsidRDefault="00D7758A" w:rsidP="00D7758A">
      <w:pPr>
        <w:suppressAutoHyphens/>
        <w:ind w:left="-567"/>
        <w:jc w:val="both"/>
        <w:rPr>
          <w:rFonts w:eastAsia="Times New Roman"/>
          <w:lang w:val="sr-Cyrl-RS"/>
        </w:rPr>
      </w:pPr>
    </w:p>
    <w:p w:rsidR="00D7758A" w:rsidRDefault="00D7758A" w:rsidP="00D7758A">
      <w:pPr>
        <w:suppressAutoHyphens/>
        <w:ind w:left="-567"/>
        <w:jc w:val="both"/>
        <w:rPr>
          <w:rFonts w:eastAsia="Times New Roman"/>
          <w:lang w:val="sr-Cyrl-RS"/>
        </w:rPr>
      </w:pPr>
    </w:p>
    <w:p w:rsidR="00D7758A" w:rsidRDefault="00D7758A" w:rsidP="00D7758A">
      <w:pPr>
        <w:suppressAutoHyphens/>
        <w:ind w:left="-567"/>
        <w:jc w:val="both"/>
        <w:rPr>
          <w:rFonts w:eastAsia="Times New Roman"/>
          <w:lang w:val="sr-Cyrl-RS"/>
        </w:rPr>
      </w:pPr>
    </w:p>
    <w:p w:rsidR="00D7758A" w:rsidRDefault="00D7758A" w:rsidP="00D7758A">
      <w:pPr>
        <w:suppressAutoHyphens/>
        <w:ind w:left="-567"/>
        <w:jc w:val="both"/>
        <w:rPr>
          <w:rFonts w:eastAsia="Times New Roman"/>
          <w:lang w:val="sr-Cyrl-RS"/>
        </w:rPr>
      </w:pPr>
    </w:p>
    <w:p w:rsidR="00D7758A" w:rsidRDefault="00D7758A" w:rsidP="00D7758A">
      <w:pPr>
        <w:suppressAutoHyphens/>
        <w:ind w:left="-567"/>
        <w:jc w:val="both"/>
        <w:rPr>
          <w:rFonts w:eastAsia="Times New Roman"/>
          <w:lang w:val="sr-Cyrl-RS"/>
        </w:rPr>
      </w:pPr>
    </w:p>
    <w:p w:rsidR="00D7758A" w:rsidRDefault="00D7758A" w:rsidP="00D7758A">
      <w:pPr>
        <w:suppressAutoHyphens/>
        <w:ind w:left="-567"/>
        <w:jc w:val="center"/>
        <w:rPr>
          <w:rFonts w:eastAsia="Times New Roman"/>
        </w:rPr>
      </w:pPr>
    </w:p>
    <w:p w:rsidR="00D7758A" w:rsidRDefault="00D7758A" w:rsidP="00D7758A">
      <w:pPr>
        <w:suppressAutoHyphens/>
        <w:ind w:left="-567"/>
        <w:jc w:val="center"/>
        <w:rPr>
          <w:rFonts w:eastAsia="Times New Roman"/>
          <w:lang w:val="sr-Cyrl-RS"/>
        </w:rPr>
      </w:pPr>
      <w:r>
        <w:rPr>
          <w:rFonts w:eastAsia="Times New Roman"/>
          <w:b/>
          <w:sz w:val="44"/>
          <w:szCs w:val="32"/>
          <w:lang w:val="sr-Cyrl-RS"/>
        </w:rPr>
        <w:t xml:space="preserve">КОНКУРСНА ДОКУМЕНТАЦИЈА ЗА НАБАВКУ ДОБАРА </w:t>
      </w:r>
      <w:r w:rsidR="00DA43AD">
        <w:rPr>
          <w:rFonts w:eastAsia="Times New Roman"/>
          <w:b/>
          <w:sz w:val="44"/>
          <w:szCs w:val="32"/>
          <w:lang w:val="sr-Cyrl-RS"/>
        </w:rPr>
        <w:t>БР.</w:t>
      </w:r>
      <w:r w:rsidR="001278E5">
        <w:rPr>
          <w:rFonts w:eastAsia="Times New Roman"/>
          <w:b/>
          <w:sz w:val="44"/>
          <w:szCs w:val="32"/>
        </w:rPr>
        <w:t>49</w:t>
      </w:r>
      <w:r w:rsidR="00DA43AD">
        <w:rPr>
          <w:rFonts w:eastAsia="Times New Roman"/>
          <w:b/>
          <w:sz w:val="44"/>
          <w:szCs w:val="32"/>
          <w:lang w:val="sr-Cyrl-RS"/>
        </w:rPr>
        <w:t>.</w:t>
      </w:r>
      <w:bookmarkStart w:id="0" w:name="_GoBack"/>
      <w:bookmarkEnd w:id="0"/>
      <w:r>
        <w:rPr>
          <w:rFonts w:eastAsia="Times New Roman"/>
          <w:b/>
          <w:sz w:val="44"/>
          <w:szCs w:val="32"/>
          <w:lang w:val="sr-Cyrl-RS"/>
        </w:rPr>
        <w:t xml:space="preserve"> </w:t>
      </w:r>
      <w:r w:rsidR="00DA43AD">
        <w:rPr>
          <w:rFonts w:eastAsia="Times New Roman"/>
          <w:b/>
          <w:sz w:val="44"/>
          <w:szCs w:val="32"/>
          <w:lang w:val="sr-Cyrl-RS"/>
        </w:rPr>
        <w:t>РЕПРЕЗЕНТАЦИЈА У УСТАНОВИ</w:t>
      </w:r>
    </w:p>
    <w:p w:rsidR="00D7758A" w:rsidRDefault="00D7758A" w:rsidP="00D7758A">
      <w:pPr>
        <w:tabs>
          <w:tab w:val="left" w:pos="3915"/>
        </w:tabs>
        <w:suppressAutoHyphens/>
        <w:ind w:left="-567"/>
        <w:jc w:val="both"/>
        <w:rPr>
          <w:rFonts w:eastAsia="Times New Roman"/>
        </w:rPr>
      </w:pPr>
      <w:r>
        <w:rPr>
          <w:rFonts w:eastAsia="Times New Roman"/>
        </w:rPr>
        <w:tab/>
      </w:r>
    </w:p>
    <w:p w:rsidR="00D7758A" w:rsidRDefault="00D7758A" w:rsidP="00D7758A">
      <w:pPr>
        <w:tabs>
          <w:tab w:val="left" w:pos="3915"/>
        </w:tabs>
        <w:suppressAutoHyphens/>
        <w:ind w:left="-567"/>
        <w:jc w:val="both"/>
        <w:rPr>
          <w:rFonts w:eastAsia="Times New Roman"/>
        </w:rPr>
      </w:pPr>
    </w:p>
    <w:p w:rsidR="00D7758A" w:rsidRDefault="00D7758A" w:rsidP="00D7758A">
      <w:pPr>
        <w:tabs>
          <w:tab w:val="left" w:pos="5790"/>
        </w:tabs>
        <w:suppressAutoHyphens/>
        <w:ind w:left="-567"/>
        <w:jc w:val="both"/>
        <w:rPr>
          <w:rFonts w:eastAsia="Times New Roman"/>
          <w:u w:val="single"/>
        </w:rPr>
      </w:pPr>
      <w:r>
        <w:rPr>
          <w:rFonts w:eastAsia="Times New Roman"/>
        </w:rPr>
        <w:tab/>
      </w:r>
    </w:p>
    <w:p w:rsidR="00D7758A" w:rsidRDefault="00D7758A" w:rsidP="00D7758A">
      <w:pPr>
        <w:tabs>
          <w:tab w:val="left" w:pos="3645"/>
        </w:tabs>
        <w:suppressAutoHyphens/>
        <w:ind w:left="-567"/>
        <w:jc w:val="both"/>
        <w:rPr>
          <w:rFonts w:eastAsia="Times New Roman"/>
        </w:rPr>
      </w:pPr>
      <w:r>
        <w:rPr>
          <w:rFonts w:eastAsia="Times New Roman"/>
        </w:rPr>
        <w:tab/>
      </w:r>
    </w:p>
    <w:p w:rsidR="00D7758A" w:rsidRDefault="00D7758A" w:rsidP="00D7758A">
      <w:pPr>
        <w:tabs>
          <w:tab w:val="left" w:pos="3645"/>
        </w:tabs>
        <w:suppressAutoHyphens/>
        <w:ind w:left="-567"/>
        <w:jc w:val="both"/>
        <w:rPr>
          <w:rFonts w:eastAsia="Times New Roman"/>
        </w:rPr>
      </w:pPr>
    </w:p>
    <w:p w:rsidR="00D7758A" w:rsidRDefault="00D7758A" w:rsidP="00D7758A">
      <w:pPr>
        <w:tabs>
          <w:tab w:val="left" w:pos="3645"/>
        </w:tabs>
        <w:suppressAutoHyphens/>
        <w:ind w:left="-567"/>
        <w:jc w:val="both"/>
        <w:rPr>
          <w:rFonts w:eastAsia="Times New Roman"/>
        </w:rPr>
      </w:pPr>
    </w:p>
    <w:p w:rsidR="00D7758A" w:rsidRDefault="00D7758A" w:rsidP="00D7758A">
      <w:pPr>
        <w:tabs>
          <w:tab w:val="left" w:pos="3645"/>
        </w:tabs>
        <w:suppressAutoHyphens/>
        <w:ind w:left="-567"/>
        <w:jc w:val="both"/>
        <w:rPr>
          <w:rFonts w:eastAsia="Times New Roman"/>
        </w:rPr>
      </w:pPr>
    </w:p>
    <w:p w:rsidR="00D7758A" w:rsidRDefault="00D7758A" w:rsidP="00D7758A">
      <w:pPr>
        <w:tabs>
          <w:tab w:val="left" w:pos="3645"/>
        </w:tabs>
        <w:suppressAutoHyphens/>
        <w:ind w:left="-567"/>
        <w:jc w:val="both"/>
        <w:rPr>
          <w:rFonts w:eastAsia="Times New Roman"/>
        </w:rPr>
      </w:pPr>
    </w:p>
    <w:p w:rsidR="00D7758A" w:rsidRDefault="00D7758A" w:rsidP="00D7758A">
      <w:pPr>
        <w:tabs>
          <w:tab w:val="left" w:pos="3645"/>
        </w:tabs>
        <w:suppressAutoHyphens/>
        <w:ind w:left="-567"/>
        <w:jc w:val="both"/>
        <w:rPr>
          <w:rFonts w:eastAsia="Times New Roman"/>
        </w:rPr>
      </w:pPr>
    </w:p>
    <w:p w:rsidR="00D7758A" w:rsidRDefault="00D7758A" w:rsidP="00D7758A">
      <w:pPr>
        <w:tabs>
          <w:tab w:val="left" w:pos="3645"/>
        </w:tabs>
        <w:suppressAutoHyphens/>
        <w:ind w:left="-567"/>
        <w:jc w:val="both"/>
        <w:rPr>
          <w:rFonts w:eastAsia="Times New Roman"/>
        </w:rPr>
      </w:pPr>
    </w:p>
    <w:p w:rsidR="00D7758A" w:rsidRDefault="00D7758A" w:rsidP="00D7758A">
      <w:pPr>
        <w:tabs>
          <w:tab w:val="left" w:pos="3645"/>
        </w:tabs>
        <w:suppressAutoHyphens/>
        <w:ind w:left="-567"/>
        <w:jc w:val="both"/>
        <w:rPr>
          <w:rFonts w:eastAsia="Times New Roman"/>
        </w:rPr>
      </w:pPr>
    </w:p>
    <w:p w:rsidR="00D7758A" w:rsidRDefault="00D7758A" w:rsidP="00D7758A">
      <w:pPr>
        <w:tabs>
          <w:tab w:val="left" w:pos="3645"/>
        </w:tabs>
        <w:suppressAutoHyphens/>
        <w:ind w:left="-567"/>
        <w:jc w:val="both"/>
        <w:rPr>
          <w:rFonts w:eastAsia="Times New Roman"/>
        </w:rPr>
      </w:pPr>
    </w:p>
    <w:p w:rsidR="00D7758A" w:rsidRDefault="00D7758A" w:rsidP="00D7758A">
      <w:pPr>
        <w:tabs>
          <w:tab w:val="left" w:pos="3645"/>
        </w:tabs>
        <w:suppressAutoHyphens/>
        <w:ind w:left="-567"/>
        <w:jc w:val="both"/>
        <w:rPr>
          <w:rFonts w:eastAsia="Times New Roman"/>
        </w:rPr>
      </w:pPr>
    </w:p>
    <w:p w:rsidR="00D7758A" w:rsidRDefault="00D7758A" w:rsidP="00D7758A">
      <w:pPr>
        <w:tabs>
          <w:tab w:val="left" w:pos="3645"/>
        </w:tabs>
        <w:suppressAutoHyphens/>
        <w:ind w:left="-567"/>
        <w:jc w:val="both"/>
        <w:rPr>
          <w:rFonts w:eastAsia="Times New Roman"/>
          <w:lang w:val="sr-Cyrl-RS"/>
        </w:rPr>
      </w:pPr>
    </w:p>
    <w:p w:rsidR="00D7758A" w:rsidRDefault="00D7758A" w:rsidP="00D7758A">
      <w:pPr>
        <w:tabs>
          <w:tab w:val="left" w:pos="3645"/>
        </w:tabs>
        <w:suppressAutoHyphens/>
        <w:ind w:left="-567"/>
        <w:jc w:val="both"/>
        <w:rPr>
          <w:rFonts w:eastAsia="Times New Roman"/>
          <w:lang w:val="sr-Cyrl-RS"/>
        </w:rPr>
      </w:pPr>
    </w:p>
    <w:p w:rsidR="00D7758A" w:rsidRDefault="00D7758A" w:rsidP="00D7758A">
      <w:pPr>
        <w:tabs>
          <w:tab w:val="left" w:pos="3645"/>
        </w:tabs>
        <w:suppressAutoHyphens/>
        <w:ind w:left="-567"/>
        <w:jc w:val="both"/>
        <w:rPr>
          <w:rFonts w:eastAsia="Times New Roman"/>
          <w:lang w:val="sr-Cyrl-RS"/>
        </w:rPr>
      </w:pPr>
    </w:p>
    <w:p w:rsidR="00DA43AD" w:rsidRDefault="00DA43AD" w:rsidP="00D7758A">
      <w:pPr>
        <w:tabs>
          <w:tab w:val="left" w:pos="3645"/>
        </w:tabs>
        <w:suppressAutoHyphens/>
        <w:ind w:left="-567"/>
        <w:jc w:val="center"/>
        <w:rPr>
          <w:rFonts w:eastAsia="Times New Roman"/>
          <w:b/>
          <w:lang w:val="sr-Cyrl-RS"/>
        </w:rPr>
      </w:pPr>
    </w:p>
    <w:p w:rsidR="00DA43AD" w:rsidRDefault="00DA43AD" w:rsidP="00D7758A">
      <w:pPr>
        <w:tabs>
          <w:tab w:val="left" w:pos="3645"/>
        </w:tabs>
        <w:suppressAutoHyphens/>
        <w:ind w:left="-567"/>
        <w:jc w:val="center"/>
        <w:rPr>
          <w:rFonts w:eastAsia="Times New Roman"/>
          <w:b/>
          <w:lang w:val="sr-Cyrl-RS"/>
        </w:rPr>
      </w:pPr>
    </w:p>
    <w:p w:rsidR="00DA43AD" w:rsidRDefault="00DA43AD" w:rsidP="00D7758A">
      <w:pPr>
        <w:tabs>
          <w:tab w:val="left" w:pos="3645"/>
        </w:tabs>
        <w:suppressAutoHyphens/>
        <w:ind w:left="-567"/>
        <w:jc w:val="center"/>
        <w:rPr>
          <w:rFonts w:eastAsia="Times New Roman"/>
          <w:b/>
          <w:lang w:val="sr-Cyrl-RS"/>
        </w:rPr>
      </w:pPr>
    </w:p>
    <w:p w:rsidR="00DA43AD" w:rsidRDefault="00DA43AD" w:rsidP="00D7758A">
      <w:pPr>
        <w:tabs>
          <w:tab w:val="left" w:pos="3645"/>
        </w:tabs>
        <w:suppressAutoHyphens/>
        <w:ind w:left="-567"/>
        <w:jc w:val="center"/>
        <w:rPr>
          <w:rFonts w:eastAsia="Times New Roman"/>
          <w:b/>
          <w:lang w:val="sr-Cyrl-RS"/>
        </w:rPr>
      </w:pPr>
    </w:p>
    <w:p w:rsidR="00DA43AD" w:rsidRDefault="00DA43AD" w:rsidP="00D7758A">
      <w:pPr>
        <w:tabs>
          <w:tab w:val="left" w:pos="3645"/>
        </w:tabs>
        <w:suppressAutoHyphens/>
        <w:ind w:left="-567"/>
        <w:jc w:val="center"/>
        <w:rPr>
          <w:rFonts w:eastAsia="Times New Roman"/>
          <w:b/>
          <w:lang w:val="sr-Cyrl-RS"/>
        </w:rPr>
      </w:pPr>
    </w:p>
    <w:p w:rsidR="00DA43AD" w:rsidRDefault="00DA43AD" w:rsidP="00D7758A">
      <w:pPr>
        <w:tabs>
          <w:tab w:val="left" w:pos="3645"/>
        </w:tabs>
        <w:suppressAutoHyphens/>
        <w:ind w:left="-567"/>
        <w:jc w:val="center"/>
        <w:rPr>
          <w:rFonts w:eastAsia="Times New Roman"/>
          <w:b/>
          <w:lang w:val="sr-Cyrl-RS"/>
        </w:rPr>
      </w:pPr>
    </w:p>
    <w:p w:rsidR="00DA43AD" w:rsidRDefault="00DA43AD" w:rsidP="00D7758A">
      <w:pPr>
        <w:tabs>
          <w:tab w:val="left" w:pos="3645"/>
        </w:tabs>
        <w:suppressAutoHyphens/>
        <w:ind w:left="-567"/>
        <w:jc w:val="center"/>
        <w:rPr>
          <w:rFonts w:eastAsia="Times New Roman"/>
          <w:b/>
          <w:lang w:val="sr-Cyrl-RS"/>
        </w:rPr>
      </w:pPr>
    </w:p>
    <w:p w:rsidR="00DA43AD" w:rsidRDefault="00DA43AD" w:rsidP="00D7758A">
      <w:pPr>
        <w:tabs>
          <w:tab w:val="left" w:pos="3645"/>
        </w:tabs>
        <w:suppressAutoHyphens/>
        <w:ind w:left="-567"/>
        <w:jc w:val="center"/>
        <w:rPr>
          <w:rFonts w:eastAsia="Times New Roman"/>
          <w:b/>
          <w:lang w:val="sr-Cyrl-RS"/>
        </w:rPr>
      </w:pPr>
    </w:p>
    <w:p w:rsidR="00DA43AD" w:rsidRDefault="00DA43AD" w:rsidP="00D7758A">
      <w:pPr>
        <w:tabs>
          <w:tab w:val="left" w:pos="3645"/>
        </w:tabs>
        <w:suppressAutoHyphens/>
        <w:ind w:left="-567"/>
        <w:jc w:val="center"/>
        <w:rPr>
          <w:rFonts w:eastAsia="Times New Roman"/>
          <w:b/>
          <w:lang w:val="sr-Cyrl-RS"/>
        </w:rPr>
      </w:pPr>
    </w:p>
    <w:p w:rsidR="00DA43AD" w:rsidRDefault="00DA43AD" w:rsidP="00D7758A">
      <w:pPr>
        <w:tabs>
          <w:tab w:val="left" w:pos="3645"/>
        </w:tabs>
        <w:suppressAutoHyphens/>
        <w:ind w:left="-567"/>
        <w:jc w:val="center"/>
        <w:rPr>
          <w:rFonts w:eastAsia="Times New Roman"/>
          <w:b/>
          <w:lang w:val="sr-Cyrl-RS"/>
        </w:rPr>
      </w:pPr>
    </w:p>
    <w:p w:rsidR="00D7758A" w:rsidRDefault="00D7758A" w:rsidP="00D7758A">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ДОБАРА – </w:t>
      </w:r>
      <w:r w:rsidR="00DA43AD">
        <w:rPr>
          <w:rFonts w:eastAsia="Times New Roman"/>
          <w:b/>
          <w:lang w:val="sr-Cyrl-RS"/>
        </w:rPr>
        <w:t>РЕПРЕЗЕНТАЦИЈА У УСТАНОВИ</w:t>
      </w:r>
    </w:p>
    <w:p w:rsidR="00D7758A" w:rsidRDefault="00D7758A" w:rsidP="00D7758A">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bl>
    <w:p w:rsidR="00D7758A" w:rsidRDefault="00D7758A" w:rsidP="00D7758A">
      <w:pPr>
        <w:suppressAutoHyphens/>
        <w:ind w:right="-1"/>
        <w:jc w:val="center"/>
        <w:rPr>
          <w:rFonts w:eastAsia="Times New Roman"/>
          <w:b/>
          <w:lang w:val="sr-Cyrl-RS" w:eastAsia="ar-SA"/>
        </w:rPr>
      </w:pPr>
    </w:p>
    <w:p w:rsidR="00D7758A" w:rsidRDefault="00D7758A" w:rsidP="00D7758A">
      <w:pPr>
        <w:suppressAutoHyphens/>
        <w:ind w:right="-1"/>
        <w:jc w:val="center"/>
        <w:rPr>
          <w:rFonts w:eastAsia="Times New Roman"/>
          <w:b/>
          <w:lang w:val="sr-Cyrl-RS" w:eastAsia="ar-SA"/>
        </w:rPr>
      </w:pPr>
      <w:r>
        <w:rPr>
          <w:rFonts w:eastAsia="Times New Roman"/>
          <w:b/>
          <w:lang w:val="sr-Cyrl-RS" w:eastAsia="ar-SA"/>
        </w:rPr>
        <w:t>СПЕЦИФИКАЦИЈА</w:t>
      </w: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113"/>
        <w:gridCol w:w="850"/>
        <w:gridCol w:w="1418"/>
        <w:gridCol w:w="2126"/>
        <w:gridCol w:w="2348"/>
      </w:tblGrid>
      <w:tr w:rsidR="00D7758A" w:rsidTr="00D7758A">
        <w:trPr>
          <w:trHeight w:val="851"/>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lang w:val="sr-Cyrl-RS"/>
              </w:rPr>
            </w:pPr>
          </w:p>
          <w:p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D7758A" w:rsidRDefault="00D7758A">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113"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lang w:val="sr-Cyrl-RS"/>
              </w:rPr>
            </w:pPr>
          </w:p>
          <w:p w:rsidR="00D7758A" w:rsidRDefault="00D7758A">
            <w:pPr>
              <w:suppressAutoHyphens/>
              <w:jc w:val="center"/>
              <w:rPr>
                <w:rFonts w:eastAsia="Times New Roman"/>
                <w:b/>
                <w:lang w:val="sr-Cyrl-RS"/>
              </w:rPr>
            </w:pPr>
            <w:r>
              <w:rPr>
                <w:rFonts w:eastAsia="Times New Roman"/>
                <w:b/>
                <w:lang w:val="sr-Cyrl-RS"/>
              </w:rPr>
              <w:t>Назив добара</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lang w:val="sr-Cyrl-RS"/>
              </w:rPr>
            </w:pPr>
          </w:p>
          <w:p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lang w:val="sr-Cyrl-RS"/>
              </w:rPr>
            </w:pPr>
          </w:p>
          <w:p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lang w:val="sr-Cyrl-RS"/>
              </w:rPr>
            </w:pPr>
          </w:p>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lang w:val="sr-Cyrl-RS"/>
              </w:rPr>
            </w:pPr>
          </w:p>
          <w:p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Укупна цена без </w:t>
            </w:r>
          </w:p>
          <w:p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ПДВ-а</w:t>
            </w: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rPr>
            </w:pPr>
          </w:p>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3113" w:type="dxa"/>
            <w:tcBorders>
              <w:top w:val="single" w:sz="4" w:space="0" w:color="auto"/>
              <w:left w:val="single" w:sz="4" w:space="0" w:color="auto"/>
              <w:bottom w:val="single" w:sz="4" w:space="0" w:color="auto"/>
              <w:right w:val="single" w:sz="4" w:space="0" w:color="auto"/>
            </w:tcBorders>
            <w:hideMark/>
          </w:tcPr>
          <w:p w:rsidR="00DA43AD" w:rsidRDefault="00DA43AD">
            <w:pPr>
              <w:suppressAutoHyphens/>
              <w:jc w:val="center"/>
              <w:rPr>
                <w:rFonts w:eastAsia="Times New Roman"/>
                <w:lang w:val="sr-Cyrl-RS"/>
              </w:rPr>
            </w:pPr>
            <w:r>
              <w:rPr>
                <w:rFonts w:eastAsia="Times New Roman"/>
                <w:lang w:val="sr-Cyrl-RS"/>
              </w:rPr>
              <w:t>Кафа 100гр.</w:t>
            </w:r>
          </w:p>
          <w:p w:rsidR="00D7758A" w:rsidRDefault="00DA43AD">
            <w:pPr>
              <w:suppressAutoHyphens/>
              <w:jc w:val="center"/>
              <w:rPr>
                <w:rFonts w:eastAsia="Times New Roman"/>
                <w:lang w:val="sr-Cyrl-RS"/>
              </w:rPr>
            </w:pPr>
            <w:r>
              <w:rPr>
                <w:rFonts w:eastAsia="Times New Roman"/>
                <w:lang w:val="sr-Cyrl-RS"/>
              </w:rPr>
              <w:t>(,,Гранд'' или еквивалент)</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DA43A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r w:rsidR="00D7758A">
              <w:rPr>
                <w:rFonts w:eastAsia="Times New Roman"/>
                <w:lang w:val="sr-Cyrl-RS"/>
              </w:rPr>
              <w:t>.</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1278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10</w:t>
            </w:r>
            <w:r w:rsidR="00DA43AD">
              <w:rPr>
                <w:rFonts w:eastAsia="Times New Roman"/>
                <w:lang w:val="sr-Cyrl-RS"/>
              </w:rPr>
              <w:t>0</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rPr>
            </w:pPr>
          </w:p>
          <w:p w:rsidR="00D7758A" w:rsidRDefault="00D7758A">
            <w:pPr>
              <w:tabs>
                <w:tab w:val="left" w:pos="810"/>
                <w:tab w:val="left" w:pos="2025"/>
                <w:tab w:val="center" w:pos="4986"/>
                <w:tab w:val="left" w:pos="7920"/>
                <w:tab w:val="left" w:pos="8895"/>
              </w:tabs>
              <w:suppressAutoHyphens/>
              <w:jc w:val="center"/>
              <w:rPr>
                <w:rFonts w:eastAsia="Times New Roman"/>
                <w:b/>
              </w:rPr>
            </w:pPr>
            <w:r>
              <w:rPr>
                <w:rFonts w:eastAsia="Times New Roman"/>
                <w:b/>
              </w:rPr>
              <w:t>2.</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DA43AD">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Напитак 2 у 1</w:t>
            </w:r>
          </w:p>
          <w:p w:rsidR="00DA43AD" w:rsidRDefault="00DA43AD">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(,,Нес кафа'' или еквивалент)</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DA43A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r w:rsidR="00D7758A">
              <w:rPr>
                <w:rFonts w:eastAsia="Times New Roman"/>
                <w:lang w:val="sr-Cyrl-RS"/>
              </w:rPr>
              <w:t>.</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Pr="001278E5" w:rsidRDefault="001278E5" w:rsidP="00DA43AD">
            <w:pPr>
              <w:tabs>
                <w:tab w:val="left" w:pos="810"/>
                <w:tab w:val="left" w:pos="2025"/>
                <w:tab w:val="center" w:pos="4986"/>
                <w:tab w:val="left" w:pos="7920"/>
                <w:tab w:val="left" w:pos="8895"/>
              </w:tabs>
              <w:suppressAutoHyphens/>
              <w:jc w:val="center"/>
              <w:rPr>
                <w:rFonts w:eastAsia="Times New Roman"/>
              </w:rPr>
            </w:pPr>
            <w:r>
              <w:rPr>
                <w:rFonts w:eastAsia="Times New Roman"/>
              </w:rPr>
              <w:t>616</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rsidR="00D7758A" w:rsidRPr="00D7758A" w:rsidRDefault="00D7758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3.</w:t>
            </w:r>
          </w:p>
        </w:tc>
        <w:tc>
          <w:tcPr>
            <w:tcW w:w="3113" w:type="dxa"/>
            <w:tcBorders>
              <w:top w:val="single" w:sz="4" w:space="0" w:color="auto"/>
              <w:left w:val="single" w:sz="4" w:space="0" w:color="auto"/>
              <w:bottom w:val="single" w:sz="4" w:space="0" w:color="auto"/>
              <w:right w:val="single" w:sz="4" w:space="0" w:color="auto"/>
            </w:tcBorders>
          </w:tcPr>
          <w:p w:rsidR="00DA43AD" w:rsidRDefault="00DA43AD" w:rsidP="00DA43AD">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Напитак 3 у 1</w:t>
            </w:r>
          </w:p>
          <w:p w:rsidR="00D7758A" w:rsidRDefault="00DA43AD" w:rsidP="00DA43AD">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(,,Нес кафа'' или еквивалент)</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DA43A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Pr="001278E5" w:rsidRDefault="001278E5">
            <w:pPr>
              <w:tabs>
                <w:tab w:val="left" w:pos="810"/>
                <w:tab w:val="left" w:pos="2025"/>
                <w:tab w:val="center" w:pos="4986"/>
                <w:tab w:val="left" w:pos="7920"/>
                <w:tab w:val="left" w:pos="8895"/>
              </w:tabs>
              <w:suppressAutoHyphens/>
              <w:jc w:val="center"/>
              <w:rPr>
                <w:rFonts w:eastAsia="Times New Roman"/>
              </w:rPr>
            </w:pPr>
            <w:r>
              <w:rPr>
                <w:rFonts w:eastAsia="Times New Roman"/>
              </w:rPr>
              <w:t>616</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rPr>
            </w:pPr>
          </w:p>
          <w:p w:rsidR="00D7758A" w:rsidRDefault="00D7758A">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4</w:t>
            </w:r>
            <w:r>
              <w:rPr>
                <w:rFonts w:eastAsia="Times New Roman"/>
                <w:b/>
              </w:rPr>
              <w:t>.</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DA43A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Чај филтер врећица, воћни 20/1</w:t>
            </w:r>
          </w:p>
        </w:tc>
        <w:tc>
          <w:tcPr>
            <w:tcW w:w="850" w:type="dxa"/>
            <w:tcBorders>
              <w:top w:val="single" w:sz="4" w:space="0" w:color="auto"/>
              <w:left w:val="single" w:sz="4" w:space="0" w:color="auto"/>
              <w:bottom w:val="single" w:sz="4" w:space="0" w:color="auto"/>
              <w:right w:val="single" w:sz="4" w:space="0" w:color="auto"/>
            </w:tcBorders>
          </w:tcPr>
          <w:p w:rsidR="00D7758A" w:rsidRDefault="00DA43A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пак</w:t>
            </w:r>
            <w:r w:rsidR="00D7758A">
              <w:rPr>
                <w:rFonts w:eastAsia="Times New Roman"/>
                <w:lang w:val="sr-Cyrl-RS"/>
              </w:rPr>
              <w:t>.</w:t>
            </w:r>
          </w:p>
        </w:tc>
        <w:tc>
          <w:tcPr>
            <w:tcW w:w="1418" w:type="dxa"/>
            <w:tcBorders>
              <w:top w:val="single" w:sz="4" w:space="0" w:color="auto"/>
              <w:left w:val="single" w:sz="4" w:space="0" w:color="auto"/>
              <w:bottom w:val="single" w:sz="4" w:space="0" w:color="auto"/>
              <w:right w:val="single" w:sz="4" w:space="0" w:color="auto"/>
            </w:tcBorders>
          </w:tcPr>
          <w:p w:rsidR="00D7758A" w:rsidRDefault="001278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sidR="00D7758A">
              <w:rPr>
                <w:rFonts w:eastAsia="Times New Roman"/>
                <w:lang w:val="sr-Cyrl-RS"/>
              </w:rPr>
              <w:t>0</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rsidR="00D7758A" w:rsidRDefault="00D7758A">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5</w:t>
            </w:r>
            <w:r>
              <w:rPr>
                <w:rFonts w:eastAsia="Times New Roman"/>
                <w:b/>
              </w:rPr>
              <w:t>.</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DA43A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Кисела вода 1,5л</w:t>
            </w:r>
          </w:p>
        </w:tc>
        <w:tc>
          <w:tcPr>
            <w:tcW w:w="850" w:type="dxa"/>
            <w:tcBorders>
              <w:top w:val="single" w:sz="4" w:space="0" w:color="auto"/>
              <w:left w:val="single" w:sz="4" w:space="0" w:color="auto"/>
              <w:bottom w:val="single" w:sz="4" w:space="0" w:color="auto"/>
              <w:right w:val="single" w:sz="4" w:space="0" w:color="auto"/>
            </w:tcBorders>
          </w:tcPr>
          <w:p w:rsidR="00D7758A" w:rsidRDefault="00DA43A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D7758A" w:rsidRPr="001278E5" w:rsidRDefault="001278E5">
            <w:pPr>
              <w:tabs>
                <w:tab w:val="left" w:pos="810"/>
                <w:tab w:val="left" w:pos="2025"/>
                <w:tab w:val="center" w:pos="4986"/>
                <w:tab w:val="left" w:pos="7920"/>
                <w:tab w:val="left" w:pos="8895"/>
              </w:tabs>
              <w:suppressAutoHyphens/>
              <w:jc w:val="center"/>
              <w:rPr>
                <w:rFonts w:eastAsia="Times New Roman"/>
              </w:rPr>
            </w:pPr>
            <w:r>
              <w:rPr>
                <w:rFonts w:eastAsia="Times New Roman"/>
              </w:rPr>
              <w:t>120</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rsidR="00D7758A" w:rsidRDefault="00D7758A">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6</w:t>
            </w:r>
            <w:r>
              <w:rPr>
                <w:rFonts w:eastAsia="Times New Roman"/>
                <w:b/>
              </w:rPr>
              <w:t>.</w:t>
            </w:r>
          </w:p>
        </w:tc>
        <w:tc>
          <w:tcPr>
            <w:tcW w:w="3113" w:type="dxa"/>
            <w:tcBorders>
              <w:top w:val="single" w:sz="4" w:space="0" w:color="auto"/>
              <w:left w:val="single" w:sz="4" w:space="0" w:color="auto"/>
              <w:bottom w:val="single" w:sz="4" w:space="0" w:color="auto"/>
              <w:right w:val="single" w:sz="4" w:space="0" w:color="auto"/>
            </w:tcBorders>
            <w:hideMark/>
          </w:tcPr>
          <w:p w:rsidR="00DA43AD" w:rsidRDefault="00DA43AD">
            <w:pPr>
              <w:tabs>
                <w:tab w:val="left" w:pos="1185"/>
                <w:tab w:val="left" w:pos="1350"/>
              </w:tabs>
              <w:suppressAutoHyphens/>
              <w:jc w:val="center"/>
              <w:rPr>
                <w:rFonts w:eastAsia="Times New Roman"/>
                <w:lang w:val="sr-Cyrl-RS"/>
              </w:rPr>
            </w:pPr>
            <w:r>
              <w:rPr>
                <w:rFonts w:eastAsia="Times New Roman"/>
                <w:lang w:val="sr-Cyrl-RS"/>
              </w:rPr>
              <w:t xml:space="preserve">Густи сок са мин.50% воћа 1/1 </w:t>
            </w:r>
          </w:p>
          <w:p w:rsidR="00D7758A" w:rsidRDefault="00DA43AD">
            <w:pPr>
              <w:tabs>
                <w:tab w:val="left" w:pos="1185"/>
                <w:tab w:val="left" w:pos="1350"/>
              </w:tabs>
              <w:suppressAutoHyphens/>
              <w:jc w:val="center"/>
              <w:rPr>
                <w:rFonts w:eastAsia="Times New Roman"/>
                <w:lang w:val="sr-Cyrl-RS"/>
              </w:rPr>
            </w:pPr>
            <w:r>
              <w:rPr>
                <w:rFonts w:eastAsia="Times New Roman"/>
                <w:lang w:val="sr-Cyrl-RS"/>
              </w:rPr>
              <w:t>(,,Нектар'' или еквивалент)</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DA43A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Pr="001278E5" w:rsidRDefault="001278E5">
            <w:pPr>
              <w:tabs>
                <w:tab w:val="left" w:pos="810"/>
                <w:tab w:val="left" w:pos="2025"/>
                <w:tab w:val="center" w:pos="4986"/>
                <w:tab w:val="left" w:pos="7920"/>
                <w:tab w:val="left" w:pos="8895"/>
              </w:tabs>
              <w:suppressAutoHyphens/>
              <w:jc w:val="center"/>
              <w:rPr>
                <w:rFonts w:eastAsia="Times New Roman"/>
              </w:rPr>
            </w:pPr>
            <w:r>
              <w:rPr>
                <w:rFonts w:eastAsia="Times New Roman"/>
              </w:rPr>
              <w:t>144</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632"/>
        </w:trPr>
        <w:tc>
          <w:tcPr>
            <w:tcW w:w="6249" w:type="dxa"/>
            <w:gridSpan w:val="4"/>
            <w:tcBorders>
              <w:top w:val="single" w:sz="4" w:space="0" w:color="auto"/>
              <w:left w:val="single" w:sz="4" w:space="0" w:color="auto"/>
              <w:bottom w:val="single" w:sz="4" w:space="0" w:color="auto"/>
              <w:right w:val="nil"/>
            </w:tcBorders>
            <w:hideMark/>
          </w:tcPr>
          <w:p w:rsidR="00D7758A" w:rsidRDefault="00D7758A">
            <w:pPr>
              <w:suppressAutoHyphens/>
              <w:jc w:val="center"/>
              <w:rPr>
                <w:rFonts w:eastAsia="Times New Roman"/>
                <w:b/>
                <w:sz w:val="28"/>
                <w:szCs w:val="28"/>
                <w:lang w:val="sr-Cyrl-RS"/>
              </w:rPr>
            </w:pPr>
            <w:r>
              <w:rPr>
                <w:rFonts w:eastAsia="Times New Roman"/>
                <w:b/>
                <w:sz w:val="28"/>
                <w:szCs w:val="28"/>
                <w:lang w:val="sr-Cyrl-RS"/>
              </w:rPr>
              <w:t xml:space="preserve">               </w:t>
            </w:r>
          </w:p>
          <w:p w:rsidR="00D7758A" w:rsidRDefault="00D7758A">
            <w:pPr>
              <w:suppressAutoHyphens/>
              <w:ind w:right="-2240"/>
              <w:jc w:val="center"/>
              <w:rPr>
                <w:rFonts w:eastAsia="Times New Roman"/>
                <w:b/>
                <w:sz w:val="28"/>
                <w:szCs w:val="28"/>
                <w:lang w:val="sr-Cyrl-RS"/>
              </w:rPr>
            </w:pPr>
            <w:r>
              <w:rPr>
                <w:rFonts w:eastAsia="Times New Roman"/>
                <w:b/>
                <w:sz w:val="28"/>
                <w:szCs w:val="28"/>
                <w:lang w:val="sr-Cyrl-RS"/>
              </w:rPr>
              <w:t>Укупна цена без ПДВ-а</w:t>
            </w:r>
          </w:p>
        </w:tc>
        <w:tc>
          <w:tcPr>
            <w:tcW w:w="2126" w:type="dxa"/>
            <w:tcBorders>
              <w:top w:val="single" w:sz="4" w:space="0" w:color="auto"/>
              <w:left w:val="nil"/>
              <w:bottom w:val="single" w:sz="4" w:space="0" w:color="auto"/>
              <w:right w:val="single" w:sz="4" w:space="0" w:color="auto"/>
            </w:tcBorders>
            <w:hideMark/>
          </w:tcPr>
          <w:p w:rsidR="00D7758A" w:rsidRDefault="00D7758A">
            <w:pPr>
              <w:tabs>
                <w:tab w:val="left" w:pos="810"/>
                <w:tab w:val="left" w:pos="2025"/>
                <w:tab w:val="center" w:pos="4986"/>
                <w:tab w:val="left" w:pos="7920"/>
                <w:tab w:val="left" w:pos="8895"/>
              </w:tabs>
              <w:suppressAutoHyphens/>
              <w:ind w:left="810"/>
              <w:jc w:val="both"/>
              <w:rPr>
                <w:rFonts w:eastAsia="Times New Roman"/>
                <w:b/>
                <w:sz w:val="28"/>
                <w:szCs w:val="28"/>
                <w:lang w:val="sr-Cyrl-RS"/>
              </w:rPr>
            </w:pPr>
            <w:r>
              <w:rPr>
                <w:rFonts w:eastAsia="Times New Roman"/>
                <w:b/>
                <w:sz w:val="28"/>
                <w:szCs w:val="28"/>
                <w:lang w:val="sr-Cyrl-RS"/>
              </w:rPr>
              <w:t xml:space="preserve">                     </w:t>
            </w: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D7758A" w:rsidTr="00D7758A">
        <w:trPr>
          <w:trHeight w:val="632"/>
        </w:trPr>
        <w:tc>
          <w:tcPr>
            <w:tcW w:w="6249" w:type="dxa"/>
            <w:gridSpan w:val="4"/>
            <w:tcBorders>
              <w:top w:val="single" w:sz="4" w:space="0" w:color="auto"/>
              <w:left w:val="single" w:sz="4" w:space="0" w:color="auto"/>
              <w:bottom w:val="single" w:sz="4" w:space="0" w:color="auto"/>
              <w:right w:val="nil"/>
            </w:tcBorders>
          </w:tcPr>
          <w:p w:rsidR="00D7758A" w:rsidRDefault="00D7758A">
            <w:pPr>
              <w:suppressAutoHyphens/>
              <w:jc w:val="center"/>
              <w:rPr>
                <w:rFonts w:eastAsia="Times New Roman"/>
                <w:b/>
                <w:sz w:val="28"/>
                <w:szCs w:val="28"/>
                <w:lang w:val="sr-Cyrl-RS"/>
              </w:rPr>
            </w:pPr>
          </w:p>
          <w:p w:rsidR="00D7758A" w:rsidRDefault="001278E5">
            <w:pPr>
              <w:suppressAutoHyphens/>
              <w:jc w:val="center"/>
              <w:rPr>
                <w:rFonts w:eastAsia="Times New Roman"/>
                <w:b/>
                <w:sz w:val="28"/>
                <w:szCs w:val="28"/>
                <w:lang w:val="sr-Cyrl-RS"/>
              </w:rPr>
            </w:pPr>
            <w:r>
              <w:rPr>
                <w:rFonts w:eastAsia="Times New Roman"/>
                <w:b/>
                <w:sz w:val="28"/>
                <w:szCs w:val="28"/>
              </w:rPr>
              <w:t xml:space="preserve">                          </w:t>
            </w:r>
            <w:r w:rsidR="00D7758A">
              <w:rPr>
                <w:rFonts w:eastAsia="Times New Roman"/>
                <w:b/>
                <w:sz w:val="28"/>
                <w:szCs w:val="28"/>
                <w:lang w:val="sr-Cyrl-RS"/>
              </w:rPr>
              <w:t>Укупан ПДВ</w:t>
            </w:r>
          </w:p>
        </w:tc>
        <w:tc>
          <w:tcPr>
            <w:tcW w:w="2126" w:type="dxa"/>
            <w:tcBorders>
              <w:top w:val="single" w:sz="4" w:space="0" w:color="auto"/>
              <w:left w:val="nil"/>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D7758A" w:rsidTr="00D7758A">
        <w:trPr>
          <w:trHeight w:val="632"/>
        </w:trPr>
        <w:tc>
          <w:tcPr>
            <w:tcW w:w="6249" w:type="dxa"/>
            <w:gridSpan w:val="4"/>
            <w:tcBorders>
              <w:top w:val="single" w:sz="4" w:space="0" w:color="auto"/>
              <w:left w:val="single" w:sz="4" w:space="0" w:color="auto"/>
              <w:bottom w:val="single" w:sz="4" w:space="0" w:color="auto"/>
              <w:right w:val="nil"/>
            </w:tcBorders>
          </w:tcPr>
          <w:p w:rsidR="00D7758A" w:rsidRDefault="00D7758A">
            <w:pPr>
              <w:suppressAutoHyphens/>
              <w:jc w:val="center"/>
              <w:rPr>
                <w:rFonts w:eastAsia="Times New Roman"/>
                <w:b/>
                <w:sz w:val="28"/>
                <w:szCs w:val="28"/>
                <w:lang w:val="sr-Cyrl-RS"/>
              </w:rPr>
            </w:pPr>
          </w:p>
          <w:p w:rsidR="00D7758A" w:rsidRDefault="001278E5">
            <w:pPr>
              <w:suppressAutoHyphens/>
              <w:jc w:val="center"/>
              <w:rPr>
                <w:rFonts w:eastAsia="Times New Roman"/>
                <w:b/>
                <w:sz w:val="28"/>
                <w:szCs w:val="28"/>
                <w:lang w:val="sr-Cyrl-RS"/>
              </w:rPr>
            </w:pPr>
            <w:r>
              <w:rPr>
                <w:rFonts w:eastAsia="Times New Roman"/>
                <w:b/>
                <w:sz w:val="28"/>
                <w:szCs w:val="28"/>
              </w:rPr>
              <w:t xml:space="preserve">                             </w:t>
            </w:r>
            <w:r w:rsidR="00D7758A">
              <w:rPr>
                <w:rFonts w:eastAsia="Times New Roman"/>
                <w:b/>
                <w:sz w:val="28"/>
                <w:szCs w:val="28"/>
                <w:lang w:val="sr-Cyrl-RS"/>
              </w:rPr>
              <w:t>Укупна цена са ПДВ-ом</w:t>
            </w:r>
          </w:p>
        </w:tc>
        <w:tc>
          <w:tcPr>
            <w:tcW w:w="2126" w:type="dxa"/>
            <w:tcBorders>
              <w:top w:val="single" w:sz="4" w:space="0" w:color="auto"/>
              <w:left w:val="nil"/>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rsidR="001278E5" w:rsidRDefault="001278E5" w:rsidP="00D7758A">
      <w:pPr>
        <w:suppressAutoHyphens/>
        <w:ind w:left="-567"/>
        <w:jc w:val="both"/>
        <w:rPr>
          <w:rFonts w:eastAsia="Times New Roman"/>
        </w:rPr>
      </w:pPr>
    </w:p>
    <w:p w:rsidR="00D7758A" w:rsidRDefault="0092492C" w:rsidP="00D7758A">
      <w:pPr>
        <w:suppressAutoHyphens/>
        <w:ind w:left="-567"/>
        <w:jc w:val="both"/>
        <w:rPr>
          <w:rFonts w:eastAsia="Times New Roman"/>
          <w:lang w:val="sr-Cyrl-RS"/>
        </w:rPr>
      </w:pPr>
      <w:r>
        <w:rPr>
          <w:rFonts w:eastAsia="Times New Roman"/>
          <w:lang w:val="sr-Cyrl-RS"/>
        </w:rPr>
        <w:t xml:space="preserve">Рок важења понуде: </w:t>
      </w:r>
      <w:r w:rsidR="00D7758A">
        <w:rPr>
          <w:rFonts w:eastAsia="Times New Roman"/>
          <w:lang w:val="sr-Cyrl-RS"/>
        </w:rPr>
        <w:t>________ дана (најмање 30 дана)</w:t>
      </w:r>
      <w:r>
        <w:rPr>
          <w:rFonts w:eastAsia="Times New Roman"/>
          <w:lang w:val="sr-Cyrl-RS"/>
        </w:rPr>
        <w:t>.</w:t>
      </w:r>
    </w:p>
    <w:p w:rsidR="0092492C" w:rsidRDefault="0092492C" w:rsidP="00D7758A">
      <w:pPr>
        <w:suppressAutoHyphens/>
        <w:ind w:left="-567"/>
        <w:jc w:val="both"/>
        <w:rPr>
          <w:rFonts w:eastAsia="Times New Roman"/>
          <w:lang w:val="sr-Cyrl-RS"/>
        </w:rPr>
      </w:pPr>
      <w:r>
        <w:rPr>
          <w:rFonts w:eastAsia="Times New Roman"/>
          <w:lang w:val="sr-Cyrl-RS"/>
        </w:rPr>
        <w:t>Рок испоруке: ________ дана (не дужи од 3 дана) од дана захтева Наручиоца.</w:t>
      </w:r>
    </w:p>
    <w:p w:rsidR="00D7758A" w:rsidRDefault="00D7758A" w:rsidP="00D7758A">
      <w:pPr>
        <w:suppressAutoHyphens/>
        <w:ind w:left="-567"/>
        <w:jc w:val="both"/>
        <w:rPr>
          <w:rFonts w:eastAsia="Times New Roman"/>
          <w:lang w:val="sr-Cyrl-RS"/>
        </w:rPr>
      </w:pPr>
      <w:r>
        <w:rPr>
          <w:rFonts w:eastAsia="Times New Roman"/>
          <w:lang w:val="sr-Cyrl-RS"/>
        </w:rPr>
        <w:t>Рок плаћања: у року од 45 дана од дана доставања рачуна.</w:t>
      </w:r>
    </w:p>
    <w:p w:rsidR="00D7758A" w:rsidRDefault="00D7758A" w:rsidP="00D7758A">
      <w:pPr>
        <w:suppressAutoHyphens/>
        <w:ind w:right="-1"/>
        <w:jc w:val="center"/>
        <w:rPr>
          <w:rFonts w:eastAsia="Times New Roman"/>
          <w:lang w:eastAsia="ar-SA"/>
        </w:rPr>
      </w:pPr>
    </w:p>
    <w:p w:rsidR="00D7758A" w:rsidRDefault="00D7758A" w:rsidP="00D7758A">
      <w:pPr>
        <w:suppressAutoHyphens/>
        <w:rPr>
          <w:rFonts w:ascii="Arial" w:eastAsia="Times New Roman" w:hAnsi="Arial"/>
          <w:lang w:val="sr-Cyrl-RS" w:eastAsia="ar-SA"/>
        </w:rPr>
      </w:pPr>
    </w:p>
    <w:p w:rsidR="00D7758A" w:rsidRDefault="00D7758A" w:rsidP="00D7758A">
      <w:pPr>
        <w:suppressAutoHyphens/>
        <w:rPr>
          <w:rFonts w:ascii="Arial" w:eastAsia="Times New Roman" w:hAnsi="Arial"/>
          <w:vanish/>
          <w:lang w:val="sr-Cyrl-RS" w:eastAsia="ar-SA"/>
        </w:rPr>
      </w:pPr>
    </w:p>
    <w:p w:rsidR="00D7758A" w:rsidRDefault="00D7758A" w:rsidP="00D7758A">
      <w:pPr>
        <w:rPr>
          <w:rFonts w:eastAsia="Times New Roman"/>
          <w:bCs/>
          <w:iCs/>
          <w:lang w:val="sr-Latn-CS"/>
        </w:rPr>
      </w:pPr>
      <w:r>
        <w:rPr>
          <w:rFonts w:eastAsia="Times New Roman"/>
          <w:bCs/>
          <w:iCs/>
          <w:lang w:val="sr-Cyrl-CS"/>
        </w:rPr>
        <w:t>У Нишу,   ____.____.202</w:t>
      </w:r>
      <w:r w:rsidR="001278E5">
        <w:rPr>
          <w:rFonts w:eastAsia="Times New Roman"/>
          <w:bCs/>
          <w:i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D7758A" w:rsidRDefault="00D7758A" w:rsidP="00D7758A">
      <w:pPr>
        <w:rPr>
          <w:rFonts w:eastAsia="Times New Roman"/>
          <w:bCs/>
          <w:iCs/>
          <w:lang w:val="sr-Latn-CS"/>
        </w:rPr>
      </w:pPr>
    </w:p>
    <w:p w:rsidR="00D7758A" w:rsidRDefault="00D7758A" w:rsidP="00D7758A">
      <w:pPr>
        <w:ind w:left="4950"/>
        <w:rPr>
          <w:rFonts w:eastAsia="Times New Roman"/>
          <w:bCs/>
          <w:iCs/>
        </w:rPr>
      </w:pPr>
    </w:p>
    <w:p w:rsidR="00D7758A" w:rsidRDefault="00D7758A" w:rsidP="00D7758A">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D7758A" w:rsidRDefault="00D7758A" w:rsidP="00D7758A">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D7758A" w:rsidRDefault="00D7758A" w:rsidP="00D7758A">
      <w:pPr>
        <w:rPr>
          <w:rFonts w:eastAsia="Times New Roman"/>
          <w:bCs/>
          <w:iCs/>
          <w:lang w:val="sr-Cyrl-CS"/>
        </w:rPr>
      </w:pPr>
    </w:p>
    <w:p w:rsidR="00D7758A" w:rsidRDefault="00D7758A" w:rsidP="00D7758A">
      <w:pPr>
        <w:autoSpaceDE w:val="0"/>
        <w:autoSpaceDN w:val="0"/>
        <w:adjustRightInd w:val="0"/>
        <w:spacing w:before="72" w:line="274" w:lineRule="exact"/>
        <w:ind w:firstLine="567"/>
        <w:jc w:val="both"/>
        <w:rPr>
          <w:rFonts w:eastAsia="Times New Roman"/>
          <w:sz w:val="22"/>
          <w:szCs w:val="22"/>
          <w:lang w:val="sr-Cyrl-CS" w:eastAsia="sr-Cyrl-CS"/>
        </w:rPr>
      </w:pPr>
      <w:r>
        <w:rPr>
          <w:rFonts w:eastAsia="Times New Roman"/>
          <w:sz w:val="22"/>
          <w:szCs w:val="22"/>
          <w:lang w:val="sr-Cyrl-CS" w:eastAsia="sr-Cyrl-CS"/>
        </w:rPr>
        <w:t>Под пуном материјалном и кривичном одговорношћу, као заступник понуђача, дајем следећу</w:t>
      </w:r>
    </w:p>
    <w:p w:rsidR="00D7758A" w:rsidRDefault="00D7758A" w:rsidP="00D7758A">
      <w:pPr>
        <w:autoSpaceDE w:val="0"/>
        <w:autoSpaceDN w:val="0"/>
        <w:adjustRightInd w:val="0"/>
        <w:spacing w:before="72" w:line="274" w:lineRule="exact"/>
        <w:ind w:firstLine="567"/>
        <w:jc w:val="both"/>
        <w:rPr>
          <w:rFonts w:eastAsia="Times New Roman"/>
          <w:b/>
          <w:lang w:eastAsia="ar-SA"/>
        </w:rPr>
      </w:pPr>
    </w:p>
    <w:p w:rsidR="00D7758A" w:rsidRDefault="00D7758A" w:rsidP="00D7758A">
      <w:pPr>
        <w:suppressAutoHyphens/>
        <w:ind w:right="-1"/>
        <w:jc w:val="center"/>
        <w:rPr>
          <w:rFonts w:eastAsia="Times New Roman"/>
          <w:b/>
          <w:lang w:val="sr-Cyrl-RS" w:eastAsia="ar-SA"/>
        </w:rPr>
      </w:pPr>
      <w:r>
        <w:rPr>
          <w:rFonts w:eastAsia="Times New Roman"/>
          <w:b/>
          <w:lang w:eastAsia="ar-SA"/>
        </w:rPr>
        <w:t>И З Ј А В У</w:t>
      </w:r>
    </w:p>
    <w:p w:rsidR="00D7758A" w:rsidRDefault="00D7758A" w:rsidP="00D7758A">
      <w:pPr>
        <w:suppressAutoHyphens/>
        <w:ind w:right="-1"/>
        <w:jc w:val="center"/>
        <w:rPr>
          <w:rFonts w:eastAsia="Times New Roman"/>
          <w:b/>
          <w:lang w:val="sr-Cyrl-RS" w:eastAsia="ar-SA"/>
        </w:rPr>
      </w:pPr>
    </w:p>
    <w:p w:rsidR="00D7758A" w:rsidRDefault="00D7758A" w:rsidP="00D7758A">
      <w:pPr>
        <w:autoSpaceDE w:val="0"/>
        <w:autoSpaceDN w:val="0"/>
        <w:adjustRightInd w:val="0"/>
        <w:spacing w:line="240" w:lineRule="exact"/>
        <w:jc w:val="both"/>
        <w:rPr>
          <w:rFonts w:eastAsia="Times New Roman"/>
          <w:lang w:eastAsia="ar-SA"/>
        </w:rPr>
      </w:pPr>
    </w:p>
    <w:p w:rsidR="00D7758A" w:rsidRPr="0092492C" w:rsidRDefault="00D7758A" w:rsidP="00D7758A">
      <w:pPr>
        <w:suppressAutoHyphens/>
        <w:jc w:val="both"/>
        <w:rPr>
          <w:rFonts w:eastAsia="Times New Roman" w:cs="Arial"/>
          <w:lang w:val="sr-Cyrl-CS" w:eastAsia="sr-Cyrl-CS"/>
        </w:rPr>
      </w:pPr>
      <w:r>
        <w:rPr>
          <w:rFonts w:eastAsia="Times New Roman" w:cs="Arial"/>
          <w:b/>
          <w:sz w:val="22"/>
          <w:szCs w:val="22"/>
          <w:lang w:val="sr-Cyrl-CS" w:eastAsia="sr-Cyrl-CS"/>
        </w:rPr>
        <w:t xml:space="preserve">Понуђач  </w:t>
      </w:r>
      <w:r>
        <w:rPr>
          <w:rFonts w:eastAsia="Times New Roman" w:cs="Arial"/>
          <w:sz w:val="22"/>
          <w:szCs w:val="22"/>
          <w:lang w:val="sr-Cyrl-CS" w:eastAsia="sr-Cyrl-CS"/>
        </w:rPr>
        <w:t xml:space="preserve">_______________________________________из ____________________, у поступку  набавке </w:t>
      </w:r>
      <w:r>
        <w:rPr>
          <w:rFonts w:eastAsia="Times New Roman" w:cs="Arial"/>
          <w:b/>
          <w:sz w:val="22"/>
          <w:szCs w:val="22"/>
          <w:lang w:val="sr-Cyrl-RS" w:eastAsia="sr-Cyrl-CS"/>
        </w:rPr>
        <w:t xml:space="preserve">добара </w:t>
      </w:r>
      <w:r>
        <w:rPr>
          <w:rFonts w:eastAsia="Times New Roman"/>
          <w:b/>
          <w:lang w:val="sr-Cyrl-RS"/>
        </w:rPr>
        <w:t>–</w:t>
      </w:r>
      <w:r w:rsidR="00DA43AD">
        <w:rPr>
          <w:rFonts w:eastAsia="Times New Roman"/>
          <w:b/>
          <w:lang w:val="sr-Cyrl-RS"/>
        </w:rPr>
        <w:t xml:space="preserve"> Репрезентација у Установи</w:t>
      </w:r>
      <w:r>
        <w:rPr>
          <w:rFonts w:eastAsia="Times New Roman"/>
          <w:b/>
          <w:lang w:val="sr-Cyrl-RS" w:eastAsia="sr-Latn-CS"/>
        </w:rPr>
        <w:t xml:space="preserve">, </w:t>
      </w:r>
      <w:r w:rsidRPr="0092492C">
        <w:rPr>
          <w:rFonts w:eastAsia="Times New Roman" w:cs="Arial"/>
          <w:b/>
          <w:u w:val="single"/>
          <w:lang w:val="sr-Cyrl-CS" w:eastAsia="sr-Cyrl-CS"/>
        </w:rPr>
        <w:t xml:space="preserve">испуњава услове </w:t>
      </w:r>
      <w:r w:rsidRPr="0092492C">
        <w:rPr>
          <w:rFonts w:eastAsia="Times New Roman" w:cs="Arial"/>
          <w:lang w:val="sr-Cyrl-CS" w:eastAsia="sr-Cyrl-CS"/>
        </w:rPr>
        <w:t>дефинисане конкурсном документацијом за предметну  набавку и то:</w:t>
      </w:r>
    </w:p>
    <w:p w:rsidR="00D7758A" w:rsidRDefault="00D7758A" w:rsidP="00D7758A">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D7758A" w:rsidRDefault="00D7758A" w:rsidP="00D7758A">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D7758A" w:rsidRDefault="00D7758A" w:rsidP="00D7758A">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D7758A" w:rsidRDefault="00D7758A" w:rsidP="00D7758A">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7758A" w:rsidRDefault="00D7758A" w:rsidP="00D7758A">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D7758A" w:rsidRDefault="00D7758A" w:rsidP="00D7758A">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D7758A" w:rsidRDefault="00D7758A" w:rsidP="00D7758A">
      <w:pPr>
        <w:tabs>
          <w:tab w:val="left" w:pos="-180"/>
        </w:tabs>
        <w:jc w:val="both"/>
        <w:rPr>
          <w:lang w:val="sr-Cyrl-RS"/>
        </w:rPr>
      </w:pPr>
    </w:p>
    <w:p w:rsidR="00D7758A" w:rsidRDefault="00D7758A" w:rsidP="00D7758A">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lang w:val="sr-Cyrl-RS"/>
        </w:rPr>
        <w:t>–</w:t>
      </w:r>
      <w:r w:rsidR="00DA43AD">
        <w:rPr>
          <w:rFonts w:eastAsia="Times New Roman"/>
          <w:b/>
          <w:lang w:val="sr-Cyrl-RS"/>
        </w:rPr>
        <w:t>Репрезентација у Установи</w:t>
      </w:r>
      <w:r>
        <w:rPr>
          <w:rFonts w:eastAsia="Times New Roman"/>
          <w:lang w:val="sr-Cyrl-RS" w:eastAsia="ar-SA"/>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D7758A" w:rsidRDefault="00D7758A" w:rsidP="00D7758A">
      <w:pPr>
        <w:suppressAutoHyphens/>
        <w:jc w:val="both"/>
        <w:rPr>
          <w:rFonts w:eastAsia="Times New Roman"/>
          <w:lang w:val="sr-Cyrl-RS"/>
        </w:rPr>
      </w:pPr>
    </w:p>
    <w:p w:rsidR="00D7758A" w:rsidRDefault="00D7758A" w:rsidP="00D7758A">
      <w:pPr>
        <w:suppressAutoHyphens/>
        <w:jc w:val="both"/>
        <w:rPr>
          <w:rFonts w:eastAsia="Times New Roman"/>
          <w:lang w:val="sr-Cyrl-RS"/>
        </w:rPr>
      </w:pPr>
    </w:p>
    <w:p w:rsidR="00D7758A" w:rsidRDefault="00D7758A" w:rsidP="00D7758A">
      <w:pPr>
        <w:rPr>
          <w:rFonts w:eastAsia="Times New Roman"/>
          <w:bCs/>
          <w:iCs/>
          <w:lang w:val="sr-Latn-CS"/>
        </w:rPr>
      </w:pPr>
      <w:r>
        <w:rPr>
          <w:rFonts w:eastAsia="Times New Roman"/>
          <w:bCs/>
          <w:iCs/>
          <w:lang w:val="sr-Cyrl-CS"/>
        </w:rPr>
        <w:t>У Нишу,   ____.____.202</w:t>
      </w:r>
      <w:r w:rsidR="001278E5">
        <w:rPr>
          <w:rFonts w:eastAsia="Times New Roman"/>
          <w:bCs/>
          <w:i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D7758A" w:rsidRDefault="00D7758A" w:rsidP="00D7758A">
      <w:pPr>
        <w:rPr>
          <w:rFonts w:eastAsia="Times New Roman"/>
          <w:bCs/>
          <w:iCs/>
          <w:lang w:val="sr-Latn-CS"/>
        </w:rPr>
      </w:pPr>
    </w:p>
    <w:p w:rsidR="00D7758A" w:rsidRDefault="00D7758A" w:rsidP="00D7758A">
      <w:pPr>
        <w:ind w:left="4950"/>
        <w:rPr>
          <w:rFonts w:eastAsia="Times New Roman"/>
          <w:bCs/>
          <w:iCs/>
        </w:rPr>
      </w:pPr>
    </w:p>
    <w:p w:rsidR="00D7758A" w:rsidRDefault="00D7758A" w:rsidP="00D7758A">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D7758A" w:rsidRDefault="00D7758A" w:rsidP="00D7758A">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D7758A" w:rsidRDefault="00D7758A" w:rsidP="00D7758A">
      <w:pPr>
        <w:jc w:val="both"/>
        <w:rPr>
          <w:b/>
          <w:lang w:val="sr-Cyrl-RS"/>
        </w:rPr>
      </w:pPr>
    </w:p>
    <w:p w:rsidR="00D7758A" w:rsidRDefault="00D7758A" w:rsidP="00D7758A">
      <w:pPr>
        <w:jc w:val="both"/>
        <w:rPr>
          <w:b/>
          <w:lang w:val="sr-Cyrl-RS"/>
        </w:rPr>
      </w:pPr>
    </w:p>
    <w:p w:rsidR="00D7758A" w:rsidRDefault="00D7758A" w:rsidP="00D7758A">
      <w:pPr>
        <w:jc w:val="both"/>
        <w:rPr>
          <w:b/>
          <w:lang w:val="sr-Cyrl-RS"/>
        </w:rPr>
      </w:pPr>
    </w:p>
    <w:p w:rsidR="00D7758A" w:rsidRDefault="00D7758A" w:rsidP="00D7758A"/>
    <w:p w:rsidR="00D7758A" w:rsidRDefault="00D7758A" w:rsidP="00D7758A"/>
    <w:p w:rsidR="00D7758A" w:rsidRDefault="00D7758A" w:rsidP="00D7758A"/>
    <w:p w:rsidR="00B16E74" w:rsidRDefault="001278E5"/>
    <w:sectPr w:rsidR="00B16E74" w:rsidSect="00DA43AD">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58A"/>
    <w:rsid w:val="001278E5"/>
    <w:rsid w:val="006B2ADB"/>
    <w:rsid w:val="00865377"/>
    <w:rsid w:val="0092492C"/>
    <w:rsid w:val="009F4735"/>
    <w:rsid w:val="00BF1DB3"/>
    <w:rsid w:val="00D7758A"/>
    <w:rsid w:val="00DA4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58A"/>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58A"/>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19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2022-05-25T09:54:00Z</dcterms:created>
  <dcterms:modified xsi:type="dcterms:W3CDTF">2022-05-25T09:54:00Z</dcterms:modified>
</cp:coreProperties>
</file>