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B2BBC">
        <w:rPr>
          <w:rFonts w:eastAsia="Times New Roman"/>
          <w:b/>
          <w:sz w:val="44"/>
          <w:szCs w:val="32"/>
        </w:rPr>
        <w:t>12</w:t>
      </w:r>
      <w:r w:rsidR="00E936EE">
        <w:rPr>
          <w:rFonts w:eastAsia="Times New Roman"/>
          <w:b/>
          <w:sz w:val="44"/>
          <w:szCs w:val="32"/>
          <w:lang w:val="sr-Cyrl-RS"/>
        </w:rPr>
        <w:t>0</w:t>
      </w:r>
      <w:r>
        <w:rPr>
          <w:rFonts w:eastAsia="Times New Roman"/>
          <w:b/>
          <w:sz w:val="44"/>
          <w:szCs w:val="32"/>
          <w:lang w:val="sr-Cyrl-RS"/>
        </w:rPr>
        <w:t xml:space="preserve">. </w:t>
      </w:r>
      <w:r w:rsidR="006B2BBC">
        <w:rPr>
          <w:rFonts w:eastAsia="Times New Roman"/>
          <w:b/>
          <w:sz w:val="44"/>
          <w:szCs w:val="32"/>
          <w:lang w:val="sr-Cyrl-RS"/>
        </w:rPr>
        <w:t xml:space="preserve">ОПРЕМА ЗА </w:t>
      </w:r>
      <w:r w:rsidR="00E936EE">
        <w:rPr>
          <w:rFonts w:eastAsia="Times New Roman"/>
          <w:b/>
          <w:sz w:val="44"/>
          <w:szCs w:val="32"/>
          <w:lang w:val="sr-Cyrl-RS"/>
        </w:rPr>
        <w:t>ЈАВНУ БЕЗБЕДНОСТ</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4111"/>
        <w:gridCol w:w="1276"/>
        <w:gridCol w:w="1417"/>
        <w:gridCol w:w="1418"/>
        <w:gridCol w:w="1559"/>
      </w:tblGrid>
      <w:tr w:rsidR="00C35271" w:rsidTr="00E936EE">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4111"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418"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559"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rsidTr="00E936EE">
        <w:trPr>
          <w:trHeight w:val="4222"/>
        </w:trPr>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4111" w:type="dxa"/>
            <w:tcBorders>
              <w:top w:val="single" w:sz="4" w:space="0" w:color="auto"/>
              <w:left w:val="single" w:sz="4" w:space="0" w:color="auto"/>
              <w:bottom w:val="single" w:sz="4" w:space="0" w:color="auto"/>
              <w:right w:val="single" w:sz="4" w:space="0" w:color="auto"/>
            </w:tcBorders>
          </w:tcPr>
          <w:p w:rsidR="00C35271" w:rsidRDefault="00E936EE" w:rsidP="00E936EE">
            <w:pPr>
              <w:tabs>
                <w:tab w:val="left" w:pos="1634"/>
              </w:tabs>
              <w:spacing w:after="200"/>
              <w:jc w:val="both"/>
              <w:rPr>
                <w:rFonts w:eastAsia="Cambria"/>
                <w:szCs w:val="32"/>
                <w:lang w:val="sr-Cyrl-RS"/>
              </w:rPr>
            </w:pPr>
            <w:r w:rsidRPr="00E936EE">
              <w:rPr>
                <w:rFonts w:eastAsia="Times New Roman"/>
                <w:szCs w:val="22"/>
              </w:rPr>
              <w:t>Penta-brid</w:t>
            </w:r>
            <w:r>
              <w:rPr>
                <w:rFonts w:eastAsia="Times New Roman"/>
                <w:szCs w:val="22"/>
                <w:lang w:val="sr-Cyrl-RS"/>
              </w:rPr>
              <w:t xml:space="preserve"> видео снимач са 4 аналогна канала плус 2 додатних ИП канала резолуције </w:t>
            </w:r>
            <w:r w:rsidRPr="00E936EE">
              <w:rPr>
                <w:rFonts w:eastAsia="Times New Roman"/>
                <w:szCs w:val="22"/>
              </w:rPr>
              <w:t xml:space="preserve"> 6MP. AI </w:t>
            </w:r>
            <w:r>
              <w:rPr>
                <w:rFonts w:eastAsia="Times New Roman"/>
                <w:szCs w:val="22"/>
                <w:lang w:val="sr-Cyrl-RS"/>
              </w:rPr>
              <w:t>технологија</w:t>
            </w:r>
            <w:r w:rsidRPr="00E936EE">
              <w:rPr>
                <w:rFonts w:eastAsia="Times New Roman"/>
                <w:szCs w:val="22"/>
              </w:rPr>
              <w:t xml:space="preserve">. </w:t>
            </w:r>
            <w:r>
              <w:rPr>
                <w:rFonts w:eastAsia="Times New Roman"/>
                <w:szCs w:val="22"/>
                <w:lang w:val="sr-Cyrl-RS"/>
              </w:rPr>
              <w:t xml:space="preserve">Максимална резолуција снимања </w:t>
            </w:r>
            <w:r w:rsidRPr="00E936EE">
              <w:rPr>
                <w:rFonts w:eastAsia="Times New Roman"/>
                <w:szCs w:val="22"/>
              </w:rPr>
              <w:t>5MP. Frame rate: 5M-N (1fps–1</w:t>
            </w:r>
            <w:r>
              <w:rPr>
                <w:rFonts w:eastAsia="Times New Roman"/>
                <w:szCs w:val="22"/>
              </w:rPr>
              <w:t>0fps); 4M-N/1080P (1fps–15fps);</w:t>
            </w:r>
            <w:r>
              <w:rPr>
                <w:rFonts w:eastAsia="Times New Roman"/>
                <w:szCs w:val="22"/>
                <w:lang w:val="sr-Cyrl-RS"/>
              </w:rPr>
              <w:t xml:space="preserve"> </w:t>
            </w:r>
            <w:r w:rsidRPr="00E936EE">
              <w:rPr>
                <w:rFonts w:eastAsia="Times New Roman"/>
                <w:szCs w:val="22"/>
              </w:rPr>
              <w:t xml:space="preserve">1080N/720P/960H/D1/CIF (1fps–25/30fps). </w:t>
            </w:r>
            <w:r>
              <w:rPr>
                <w:rFonts w:eastAsia="Times New Roman"/>
                <w:szCs w:val="22"/>
                <w:lang w:val="sr-Cyrl-RS"/>
              </w:rPr>
              <w:t>Компресија снимања</w:t>
            </w:r>
            <w:r w:rsidRPr="00E936EE">
              <w:rPr>
                <w:rFonts w:eastAsia="Times New Roman"/>
                <w:szCs w:val="22"/>
              </w:rPr>
              <w:t xml:space="preserve">: H.265+. 1x VGA, 1x HDMI. 1x audio in, 1x audio out. 1x RJ45 10M/100M/1000M mrežni interfejs. 2x USB 2.0. RS485 </w:t>
            </w:r>
            <w:r>
              <w:rPr>
                <w:rFonts w:eastAsia="Times New Roman"/>
                <w:szCs w:val="22"/>
                <w:lang w:val="sr-Cyrl-RS"/>
              </w:rPr>
              <w:t>комуникација</w:t>
            </w:r>
            <w:r w:rsidRPr="00E936EE">
              <w:rPr>
                <w:rFonts w:eastAsia="Times New Roman"/>
                <w:szCs w:val="22"/>
              </w:rPr>
              <w:t xml:space="preserve">. 1HDD </w:t>
            </w:r>
            <w:r>
              <w:rPr>
                <w:rFonts w:eastAsia="Times New Roman"/>
                <w:szCs w:val="22"/>
                <w:lang w:val="sr-Cyrl-RS"/>
              </w:rPr>
              <w:t>максималног капацитета</w:t>
            </w:r>
            <w:r w:rsidRPr="00E936EE">
              <w:rPr>
                <w:rFonts w:eastAsia="Times New Roman"/>
                <w:szCs w:val="22"/>
              </w:rPr>
              <w:t xml:space="preserve"> 6TB </w:t>
            </w:r>
            <w:r>
              <w:rPr>
                <w:rFonts w:eastAsia="Times New Roman"/>
                <w:szCs w:val="22"/>
                <w:lang w:val="sr-Cyrl-RS"/>
              </w:rPr>
              <w:t>по диску</w:t>
            </w:r>
            <w:r w:rsidRPr="00E936EE">
              <w:rPr>
                <w:rFonts w:eastAsia="Times New Roman"/>
                <w:szCs w:val="22"/>
              </w:rPr>
              <w:t>. Face Recognition, Perimeter Protection, SMD Plus.</w:t>
            </w:r>
          </w:p>
        </w:tc>
        <w:tc>
          <w:tcPr>
            <w:tcW w:w="1276"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C35271" w:rsidRPr="00C35271" w:rsidRDefault="00FC2340">
            <w:pPr>
              <w:suppressAutoHyphens/>
              <w:ind w:right="-1"/>
              <w:jc w:val="center"/>
              <w:rPr>
                <w:rFonts w:eastAsia="Times New Roman"/>
                <w:lang w:val="sr-Cyrl-RS" w:eastAsia="ar-SA"/>
              </w:rPr>
            </w:pPr>
            <w:r>
              <w:rPr>
                <w:rFonts w:eastAsia="Times New Roman"/>
                <w:lang w:val="sr-Cyrl-RS" w:eastAsia="ar-SA"/>
              </w:rPr>
              <w:t>3</w:t>
            </w:r>
          </w:p>
        </w:tc>
        <w:tc>
          <w:tcPr>
            <w:tcW w:w="141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E936EE">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2.</w:t>
            </w:r>
          </w:p>
        </w:tc>
        <w:tc>
          <w:tcPr>
            <w:tcW w:w="4111" w:type="dxa"/>
            <w:tcBorders>
              <w:top w:val="single" w:sz="4" w:space="0" w:color="auto"/>
              <w:left w:val="single" w:sz="4" w:space="0" w:color="auto"/>
              <w:bottom w:val="single" w:sz="4" w:space="0" w:color="auto"/>
              <w:right w:val="single" w:sz="4" w:space="0" w:color="auto"/>
            </w:tcBorders>
          </w:tcPr>
          <w:p w:rsidR="006B2BBC" w:rsidRPr="006B2BBC" w:rsidRDefault="00E936EE" w:rsidP="00E936EE">
            <w:pPr>
              <w:suppressAutoHyphens/>
              <w:ind w:right="-1"/>
              <w:jc w:val="both"/>
              <w:rPr>
                <w:rFonts w:eastAsia="Times New Roman"/>
                <w:lang w:val="sr-Cyrl-RS" w:eastAsia="ar-SA"/>
              </w:rPr>
            </w:pPr>
            <w:r w:rsidRPr="00E936EE">
              <w:rPr>
                <w:rFonts w:eastAsia="Times New Roman"/>
                <w:szCs w:val="22"/>
              </w:rPr>
              <w:t xml:space="preserve">2MP HDCVI </w:t>
            </w:r>
            <w:r>
              <w:rPr>
                <w:rFonts w:eastAsia="Times New Roman"/>
                <w:szCs w:val="22"/>
                <w:lang w:val="sr-Cyrl-RS"/>
              </w:rPr>
              <w:t>камера у</w:t>
            </w:r>
            <w:r w:rsidRPr="00E936EE">
              <w:rPr>
                <w:rFonts w:eastAsia="Times New Roman"/>
                <w:szCs w:val="22"/>
              </w:rPr>
              <w:t xml:space="preserve"> eyeball </w:t>
            </w:r>
            <w:r>
              <w:rPr>
                <w:rFonts w:eastAsia="Times New Roman"/>
                <w:szCs w:val="22"/>
                <w:lang w:val="sr-Cyrl-RS"/>
              </w:rPr>
              <w:t>кућишту</w:t>
            </w:r>
            <w:r w:rsidRPr="00E936EE">
              <w:rPr>
                <w:rFonts w:eastAsia="Times New Roman"/>
                <w:szCs w:val="22"/>
              </w:rPr>
              <w:t xml:space="preserve"> 4 u 1 TVI/AHD/CVI/CVBS </w:t>
            </w:r>
            <w:r>
              <w:rPr>
                <w:rFonts w:eastAsia="Times New Roman"/>
                <w:szCs w:val="22"/>
                <w:lang w:val="sr-Cyrl-RS"/>
              </w:rPr>
              <w:t>режим</w:t>
            </w:r>
            <w:r w:rsidRPr="00E936EE">
              <w:rPr>
                <w:rFonts w:eastAsia="Times New Roman"/>
                <w:szCs w:val="22"/>
              </w:rPr>
              <w:t xml:space="preserve"> 0.02Lux/F1.85, 30IRE, 0Lux IR on. </w:t>
            </w:r>
            <w:r>
              <w:rPr>
                <w:rFonts w:eastAsia="Times New Roman"/>
                <w:szCs w:val="22"/>
                <w:lang w:val="sr-Cyrl-RS"/>
              </w:rPr>
              <w:t>Максимална резолуција</w:t>
            </w:r>
            <w:r w:rsidRPr="00E936EE">
              <w:rPr>
                <w:rFonts w:eastAsia="Times New Roman"/>
                <w:szCs w:val="22"/>
              </w:rPr>
              <w:t xml:space="preserve"> 1920x1080. </w:t>
            </w:r>
            <w:r>
              <w:rPr>
                <w:rFonts w:eastAsia="Times New Roman"/>
                <w:szCs w:val="22"/>
                <w:lang w:val="sr-Cyrl-RS"/>
              </w:rPr>
              <w:t xml:space="preserve">Фиксна оптика </w:t>
            </w:r>
            <w:r w:rsidRPr="00E936EE">
              <w:rPr>
                <w:rFonts w:eastAsia="Times New Roman"/>
                <w:szCs w:val="22"/>
              </w:rPr>
              <w:t xml:space="preserve">2.8mm. </w:t>
            </w:r>
            <w:r>
              <w:rPr>
                <w:rFonts w:eastAsia="Times New Roman"/>
                <w:szCs w:val="22"/>
                <w:lang w:val="sr-Cyrl-RS"/>
              </w:rPr>
              <w:t xml:space="preserve">Ниво заштита </w:t>
            </w:r>
            <w:r w:rsidRPr="00E936EE">
              <w:rPr>
                <w:rFonts w:eastAsia="Times New Roman"/>
                <w:szCs w:val="22"/>
              </w:rPr>
              <w:t xml:space="preserve">IP67. DWDR. </w:t>
            </w:r>
            <w:r>
              <w:rPr>
                <w:rFonts w:eastAsia="Times New Roman"/>
                <w:szCs w:val="22"/>
                <w:lang w:val="sr-Cyrl-RS"/>
              </w:rPr>
              <w:t>Домет</w:t>
            </w:r>
            <w:r w:rsidRPr="00E936EE">
              <w:rPr>
                <w:rFonts w:eastAsia="Times New Roman"/>
                <w:szCs w:val="22"/>
              </w:rPr>
              <w:t xml:space="preserve"> IC </w:t>
            </w:r>
            <w:r>
              <w:rPr>
                <w:rFonts w:eastAsia="Times New Roman"/>
                <w:szCs w:val="22"/>
                <w:lang w:val="sr-Cyrl-RS"/>
              </w:rPr>
              <w:t>диода</w:t>
            </w:r>
            <w:r w:rsidRPr="00E936EE">
              <w:rPr>
                <w:rFonts w:eastAsia="Times New Roman"/>
                <w:szCs w:val="22"/>
              </w:rPr>
              <w:t xml:space="preserve"> 50 </w:t>
            </w:r>
            <w:r>
              <w:rPr>
                <w:rFonts w:eastAsia="Times New Roman"/>
                <w:szCs w:val="22"/>
                <w:lang w:val="sr-Cyrl-RS"/>
              </w:rPr>
              <w:t>метара</w:t>
            </w:r>
            <w:r w:rsidRPr="00E936EE">
              <w:rPr>
                <w:rFonts w:eastAsia="Times New Roman"/>
                <w:szCs w:val="22"/>
              </w:rPr>
              <w:t>.</w:t>
            </w:r>
            <w:r>
              <w:rPr>
                <w:rFonts w:eastAsia="Times New Roman"/>
                <w:szCs w:val="22"/>
                <w:lang w:val="sr-Cyrl-RS"/>
              </w:rPr>
              <w:t xml:space="preserve"> Интегрисан микрофон. </w:t>
            </w:r>
            <w:r w:rsidRPr="00E936EE">
              <w:rPr>
                <w:rFonts w:eastAsia="Times New Roman"/>
                <w:szCs w:val="22"/>
              </w:rPr>
              <w:t>12v</w:t>
            </w:r>
            <w:r>
              <w:rPr>
                <w:rFonts w:eastAsia="Times New Roman"/>
                <w:szCs w:val="22"/>
                <w:lang w:val="sr-Cyrl-RS"/>
              </w:rPr>
              <w:t xml:space="preserve"> напајање. </w:t>
            </w:r>
            <w:r w:rsidRPr="00E936EE">
              <w:rPr>
                <w:rFonts w:eastAsia="Times New Roman"/>
                <w:szCs w:val="22"/>
              </w:rPr>
              <w:t xml:space="preserve"> </w:t>
            </w:r>
            <w:r>
              <w:rPr>
                <w:rFonts w:eastAsia="Times New Roman"/>
                <w:szCs w:val="22"/>
                <w:lang w:val="sr-Cyrl-RS"/>
              </w:rPr>
              <w:t xml:space="preserve">Одговарајућа дозна је </w:t>
            </w:r>
            <w:r w:rsidRPr="00E936EE">
              <w:rPr>
                <w:rFonts w:eastAsia="Times New Roman"/>
                <w:szCs w:val="22"/>
              </w:rPr>
              <w:t>PFA130-E.</w:t>
            </w:r>
          </w:p>
        </w:tc>
        <w:tc>
          <w:tcPr>
            <w:tcW w:w="1276"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C35271" w:rsidRPr="00850A3E" w:rsidRDefault="00850A3E">
            <w:pPr>
              <w:suppressAutoHyphens/>
              <w:ind w:right="-1"/>
              <w:jc w:val="center"/>
              <w:rPr>
                <w:rFonts w:eastAsia="Times New Roman"/>
                <w:lang w:val="sr-Cyrl-RS" w:eastAsia="ar-SA"/>
              </w:rPr>
            </w:pPr>
            <w:r>
              <w:rPr>
                <w:rFonts w:eastAsia="Times New Roman"/>
                <w:lang w:val="sr-Cyrl-RS" w:eastAsia="ar-SA"/>
              </w:rPr>
              <w:t>8</w:t>
            </w:r>
          </w:p>
        </w:tc>
        <w:tc>
          <w:tcPr>
            <w:tcW w:w="141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E936EE">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3.</w:t>
            </w:r>
          </w:p>
        </w:tc>
        <w:tc>
          <w:tcPr>
            <w:tcW w:w="4111" w:type="dxa"/>
            <w:tcBorders>
              <w:top w:val="single" w:sz="4" w:space="0" w:color="auto"/>
              <w:left w:val="single" w:sz="4" w:space="0" w:color="auto"/>
              <w:bottom w:val="single" w:sz="4" w:space="0" w:color="auto"/>
              <w:right w:val="single" w:sz="4" w:space="0" w:color="auto"/>
            </w:tcBorders>
          </w:tcPr>
          <w:p w:rsidR="00C35271" w:rsidRPr="00850A3E" w:rsidRDefault="00850A3E">
            <w:pPr>
              <w:tabs>
                <w:tab w:val="left" w:pos="1634"/>
              </w:tabs>
              <w:spacing w:after="200"/>
              <w:rPr>
                <w:rFonts w:eastAsia="Cambria"/>
                <w:szCs w:val="32"/>
                <w:lang w:val="sr-Cyrl-RS"/>
              </w:rPr>
            </w:pPr>
            <w:r>
              <w:rPr>
                <w:rFonts w:eastAsia="Cambria"/>
                <w:szCs w:val="32"/>
                <w:lang w:val="sr-Cyrl-RS"/>
              </w:rPr>
              <w:t xml:space="preserve">Назидна дозна за скривање каблова и конектора приликом инсталације камера. Алуминијумска дозна </w:t>
            </w:r>
            <w:r w:rsidRPr="00850A3E">
              <w:rPr>
                <w:rFonts w:eastAsia="Times New Roman"/>
                <w:szCs w:val="22"/>
              </w:rPr>
              <w:t>IP66</w:t>
            </w:r>
            <w:r>
              <w:rPr>
                <w:rFonts w:eastAsia="Times New Roman"/>
                <w:szCs w:val="22"/>
                <w:lang w:val="sr-Cyrl-RS"/>
              </w:rPr>
              <w:t xml:space="preserve"> заштита.</w:t>
            </w:r>
          </w:p>
        </w:tc>
        <w:tc>
          <w:tcPr>
            <w:tcW w:w="1276"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850A3E">
            <w:pPr>
              <w:suppressAutoHyphens/>
              <w:ind w:right="-1"/>
              <w:jc w:val="center"/>
              <w:rPr>
                <w:rFonts w:eastAsia="Times New Roman"/>
                <w:lang w:val="sr-Cyrl-RS" w:eastAsia="ar-SA"/>
              </w:rPr>
            </w:pPr>
            <w:r>
              <w:rPr>
                <w:rFonts w:eastAsia="Times New Roman"/>
                <w:lang w:val="sr-Cyrl-RS" w:eastAsia="ar-SA"/>
              </w:rPr>
              <w:t>8</w:t>
            </w:r>
          </w:p>
        </w:tc>
        <w:tc>
          <w:tcPr>
            <w:tcW w:w="141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0676FD">
        <w:trPr>
          <w:trHeight w:val="557"/>
        </w:trPr>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lastRenderedPageBreak/>
              <w:t>4.</w:t>
            </w:r>
          </w:p>
        </w:tc>
        <w:tc>
          <w:tcPr>
            <w:tcW w:w="4111" w:type="dxa"/>
            <w:tcBorders>
              <w:top w:val="single" w:sz="4" w:space="0" w:color="auto"/>
              <w:left w:val="single" w:sz="4" w:space="0" w:color="auto"/>
              <w:bottom w:val="single" w:sz="4" w:space="0" w:color="auto"/>
              <w:right w:val="single" w:sz="4" w:space="0" w:color="auto"/>
            </w:tcBorders>
          </w:tcPr>
          <w:p w:rsidR="00C35271" w:rsidRDefault="00850A3E" w:rsidP="00850A3E">
            <w:pPr>
              <w:tabs>
                <w:tab w:val="left" w:pos="1634"/>
              </w:tabs>
              <w:spacing w:after="200"/>
              <w:rPr>
                <w:rFonts w:eastAsia="Cambria"/>
                <w:szCs w:val="32"/>
                <w:lang w:val="sr-Cyrl-RS"/>
              </w:rPr>
            </w:pPr>
            <w:r>
              <w:rPr>
                <w:rFonts w:eastAsia="Times New Roman"/>
                <w:szCs w:val="22"/>
              </w:rPr>
              <w:t>HT5000 AC100-240V, DC12V, 5A</w:t>
            </w:r>
            <w:r>
              <w:rPr>
                <w:rFonts w:eastAsia="Times New Roman"/>
                <w:szCs w:val="22"/>
                <w:lang w:val="sr-Cyrl-RS"/>
              </w:rPr>
              <w:t xml:space="preserve"> са напојним каблом</w:t>
            </w:r>
            <w:r w:rsidRPr="00850A3E">
              <w:rPr>
                <w:rFonts w:eastAsia="Times New Roman"/>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F3237" w:rsidRDefault="00CF3237">
            <w:pPr>
              <w:suppressAutoHyphens/>
              <w:ind w:right="-1"/>
              <w:jc w:val="center"/>
              <w:rPr>
                <w:rFonts w:eastAsia="Times New Roman"/>
                <w:lang w:eastAsia="ar-SA"/>
              </w:rPr>
            </w:pPr>
            <w:r>
              <w:rPr>
                <w:rFonts w:eastAsia="Times New Roman"/>
                <w:lang w:eastAsia="ar-SA"/>
              </w:rPr>
              <w:t>5</w:t>
            </w:r>
          </w:p>
        </w:tc>
        <w:tc>
          <w:tcPr>
            <w:tcW w:w="141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850A3E">
        <w:trPr>
          <w:trHeight w:val="936"/>
        </w:trPr>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eastAsia="ar-SA"/>
              </w:rPr>
            </w:pPr>
            <w:r>
              <w:rPr>
                <w:rFonts w:eastAsia="Times New Roman"/>
                <w:lang w:eastAsia="ar-SA"/>
              </w:rPr>
              <w:t>5.</w:t>
            </w:r>
          </w:p>
        </w:tc>
        <w:tc>
          <w:tcPr>
            <w:tcW w:w="4111" w:type="dxa"/>
            <w:tcBorders>
              <w:top w:val="single" w:sz="4" w:space="0" w:color="auto"/>
              <w:left w:val="single" w:sz="4" w:space="0" w:color="auto"/>
              <w:bottom w:val="single" w:sz="4" w:space="0" w:color="auto"/>
              <w:right w:val="single" w:sz="4" w:space="0" w:color="auto"/>
            </w:tcBorders>
          </w:tcPr>
          <w:p w:rsidR="00850A3E" w:rsidRPr="00850A3E" w:rsidRDefault="00850A3E" w:rsidP="00850A3E">
            <w:pPr>
              <w:spacing w:before="60"/>
              <w:jc w:val="both"/>
              <w:rPr>
                <w:rFonts w:eastAsia="Times New Roman"/>
                <w:szCs w:val="22"/>
              </w:rPr>
            </w:pPr>
            <w:r w:rsidRPr="00850A3E">
              <w:rPr>
                <w:rFonts w:eastAsia="Times New Roman"/>
                <w:szCs w:val="22"/>
              </w:rPr>
              <w:t>WD Purple 2TB HDD</w:t>
            </w:r>
          </w:p>
          <w:p w:rsidR="00850A3E" w:rsidRPr="00850A3E" w:rsidRDefault="00850A3E" w:rsidP="00850A3E">
            <w:pPr>
              <w:spacing w:before="60"/>
              <w:jc w:val="both"/>
              <w:rPr>
                <w:rFonts w:eastAsia="Times New Roman"/>
                <w:szCs w:val="22"/>
              </w:rPr>
            </w:pPr>
            <w:r w:rsidRPr="00850A3E">
              <w:rPr>
                <w:rFonts w:eastAsia="Times New Roman"/>
                <w:szCs w:val="22"/>
              </w:rPr>
              <w:t>Hard disk 2TB, SATAIII</w:t>
            </w:r>
          </w:p>
          <w:p w:rsidR="00C35271" w:rsidRPr="006B2BBC" w:rsidRDefault="00850A3E" w:rsidP="00850A3E">
            <w:pPr>
              <w:tabs>
                <w:tab w:val="left" w:pos="1634"/>
              </w:tabs>
              <w:rPr>
                <w:rFonts w:eastAsia="Cambria"/>
                <w:szCs w:val="32"/>
                <w:lang w:val="sr-Latn-RS"/>
              </w:rPr>
            </w:pPr>
            <w:r>
              <w:rPr>
                <w:rFonts w:eastAsia="Times New Roman"/>
                <w:szCs w:val="22"/>
              </w:rPr>
              <w:t>3,5''</w:t>
            </w:r>
            <w:r w:rsidRPr="00850A3E">
              <w:rPr>
                <w:rFonts w:eastAsia="Times New Roman"/>
                <w:szCs w:val="22"/>
              </w:rPr>
              <w:t xml:space="preserve"> Intellipower, 64MB</w:t>
            </w:r>
          </w:p>
        </w:tc>
        <w:tc>
          <w:tcPr>
            <w:tcW w:w="1276"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val="sr-Cyrl-RS" w:eastAsia="ar-SA"/>
              </w:rPr>
            </w:pPr>
          </w:p>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val="sr-Cyrl-RS" w:eastAsia="ar-SA"/>
              </w:rPr>
            </w:pPr>
          </w:p>
          <w:p w:rsidR="00C35271" w:rsidRPr="00850A3E" w:rsidRDefault="00850A3E">
            <w:pPr>
              <w:suppressAutoHyphens/>
              <w:ind w:right="-1"/>
              <w:jc w:val="center"/>
              <w:rPr>
                <w:rFonts w:eastAsia="Times New Roman"/>
                <w:lang w:val="sr-Cyrl-RS" w:eastAsia="ar-SA"/>
              </w:rPr>
            </w:pPr>
            <w:r>
              <w:rPr>
                <w:rFonts w:eastAsia="Times New Roman"/>
                <w:lang w:val="sr-Cyrl-RS" w:eastAsia="ar-SA"/>
              </w:rPr>
              <w:t>3</w:t>
            </w:r>
          </w:p>
        </w:tc>
        <w:tc>
          <w:tcPr>
            <w:tcW w:w="141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E936EE">
        <w:trPr>
          <w:trHeight w:val="444"/>
        </w:trPr>
        <w:tc>
          <w:tcPr>
            <w:tcW w:w="720" w:type="dxa"/>
            <w:tcBorders>
              <w:top w:val="single" w:sz="4" w:space="0" w:color="auto"/>
              <w:left w:val="single" w:sz="4" w:space="0" w:color="auto"/>
              <w:bottom w:val="single" w:sz="4" w:space="0" w:color="auto"/>
              <w:right w:val="single" w:sz="4" w:space="0" w:color="auto"/>
            </w:tcBorders>
            <w:hideMark/>
          </w:tcPr>
          <w:p w:rsidR="00C35271" w:rsidRDefault="007E65D4">
            <w:pPr>
              <w:suppressAutoHyphens/>
              <w:ind w:right="-1"/>
              <w:jc w:val="center"/>
              <w:rPr>
                <w:rFonts w:eastAsia="Times New Roman"/>
                <w:lang w:val="sr-Cyrl-RS" w:eastAsia="ar-SA"/>
              </w:rPr>
            </w:pPr>
            <w:r>
              <w:rPr>
                <w:rFonts w:eastAsia="Times New Roman"/>
                <w:lang w:val="sr-Cyrl-RS" w:eastAsia="ar-SA"/>
              </w:rPr>
              <w:t>6</w:t>
            </w:r>
            <w:r w:rsidR="00C35271">
              <w:rPr>
                <w:rFonts w:eastAsia="Times New Roman"/>
                <w:lang w:val="sr-Cyrl-RS" w:eastAsia="ar-SA"/>
              </w:rPr>
              <w:t>.</w:t>
            </w:r>
          </w:p>
        </w:tc>
        <w:tc>
          <w:tcPr>
            <w:tcW w:w="4111" w:type="dxa"/>
            <w:tcBorders>
              <w:top w:val="single" w:sz="4" w:space="0" w:color="auto"/>
              <w:left w:val="single" w:sz="4" w:space="0" w:color="auto"/>
              <w:bottom w:val="single" w:sz="4" w:space="0" w:color="auto"/>
              <w:right w:val="single" w:sz="4" w:space="0" w:color="auto"/>
            </w:tcBorders>
          </w:tcPr>
          <w:p w:rsidR="00C35271" w:rsidRPr="006B2BBC" w:rsidRDefault="00850A3E" w:rsidP="00850A3E">
            <w:pPr>
              <w:spacing w:before="60"/>
              <w:jc w:val="both"/>
              <w:rPr>
                <w:rFonts w:eastAsia="Times New Roman"/>
                <w:lang w:val="sr-Cyrl-RS" w:eastAsia="ar-SA"/>
              </w:rPr>
            </w:pPr>
            <w:r>
              <w:rPr>
                <w:rFonts w:eastAsia="Times New Roman"/>
                <w:szCs w:val="22"/>
                <w:lang w:val="sr-Cyrl-RS"/>
              </w:rPr>
              <w:t>Видео</w:t>
            </w:r>
            <w:r w:rsidRPr="00850A3E">
              <w:rPr>
                <w:rFonts w:eastAsia="Times New Roman"/>
                <w:szCs w:val="22"/>
              </w:rPr>
              <w:t xml:space="preserve"> balun (transformator impedanse) </w:t>
            </w:r>
            <w:r>
              <w:rPr>
                <w:rFonts w:eastAsia="Times New Roman"/>
                <w:szCs w:val="22"/>
                <w:lang w:val="sr-Cyrl-RS"/>
              </w:rPr>
              <w:t xml:space="preserve">за парични кабл </w:t>
            </w:r>
          </w:p>
        </w:tc>
        <w:tc>
          <w:tcPr>
            <w:tcW w:w="1276"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D166F" w:rsidRDefault="00850A3E">
            <w:pPr>
              <w:suppressAutoHyphens/>
              <w:ind w:right="-1"/>
              <w:jc w:val="center"/>
              <w:rPr>
                <w:rFonts w:eastAsia="Times New Roman"/>
                <w:lang w:val="sr-Cyrl-RS" w:eastAsia="ar-SA"/>
              </w:rPr>
            </w:pPr>
            <w:r>
              <w:rPr>
                <w:rFonts w:eastAsia="Times New Roman"/>
                <w:lang w:val="sr-Cyrl-RS" w:eastAsia="ar-SA"/>
              </w:rPr>
              <w:t>8</w:t>
            </w:r>
          </w:p>
          <w:p w:rsidR="00C35271" w:rsidRPr="00C35271" w:rsidRDefault="00C35271">
            <w:pPr>
              <w:suppressAutoHyphens/>
              <w:ind w:right="-1"/>
              <w:jc w:val="center"/>
              <w:rPr>
                <w:rFonts w:eastAsia="Times New Roman"/>
                <w:lang w:val="sr-Cyrl-RS" w:eastAsia="ar-SA"/>
              </w:rPr>
            </w:pPr>
          </w:p>
        </w:tc>
        <w:tc>
          <w:tcPr>
            <w:tcW w:w="141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850A3E" w:rsidTr="00E936EE">
        <w:trPr>
          <w:trHeight w:val="444"/>
        </w:trPr>
        <w:tc>
          <w:tcPr>
            <w:tcW w:w="720"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val="sr-Cyrl-RS" w:eastAsia="ar-SA"/>
              </w:rPr>
            </w:pPr>
            <w:r>
              <w:rPr>
                <w:rFonts w:eastAsia="Times New Roman"/>
                <w:lang w:val="sr-Cyrl-RS" w:eastAsia="ar-SA"/>
              </w:rPr>
              <w:t xml:space="preserve">7. </w:t>
            </w:r>
          </w:p>
        </w:tc>
        <w:tc>
          <w:tcPr>
            <w:tcW w:w="4111" w:type="dxa"/>
            <w:tcBorders>
              <w:top w:val="single" w:sz="4" w:space="0" w:color="auto"/>
              <w:left w:val="single" w:sz="4" w:space="0" w:color="auto"/>
              <w:bottom w:val="single" w:sz="4" w:space="0" w:color="auto"/>
              <w:right w:val="single" w:sz="4" w:space="0" w:color="auto"/>
            </w:tcBorders>
          </w:tcPr>
          <w:p w:rsidR="00850A3E" w:rsidRPr="00850A3E" w:rsidRDefault="00850A3E" w:rsidP="00F80FD1">
            <w:pPr>
              <w:spacing w:before="60"/>
              <w:jc w:val="both"/>
              <w:rPr>
                <w:rFonts w:eastAsia="Times New Roman"/>
                <w:szCs w:val="22"/>
                <w:lang w:val="sr-Cyrl-RS"/>
              </w:rPr>
            </w:pPr>
            <w:r>
              <w:rPr>
                <w:rFonts w:eastAsia="Times New Roman"/>
                <w:szCs w:val="22"/>
                <w:lang w:val="sr-Cyrl-RS"/>
              </w:rPr>
              <w:t xml:space="preserve">Монитор, дијагонала </w:t>
            </w:r>
            <w:r w:rsidR="00F80FD1">
              <w:rPr>
                <w:rFonts w:eastAsia="Times New Roman"/>
                <w:szCs w:val="22"/>
              </w:rPr>
              <w:t>18.5\"</w:t>
            </w:r>
            <w:r>
              <w:rPr>
                <w:rFonts w:eastAsia="Times New Roman"/>
                <w:szCs w:val="22"/>
                <w:lang w:val="sr-Cyrl-RS"/>
              </w:rPr>
              <w:t>, тип панлеа</w:t>
            </w:r>
            <w:r w:rsidRPr="00850A3E">
              <w:rPr>
                <w:rFonts w:eastAsia="Times New Roman"/>
                <w:szCs w:val="22"/>
              </w:rPr>
              <w:t xml:space="preserve"> TN LED </w:t>
            </w:r>
            <w:r>
              <w:rPr>
                <w:rFonts w:eastAsia="Times New Roman"/>
                <w:szCs w:val="22"/>
                <w:lang w:val="sr-Cyrl-RS"/>
              </w:rPr>
              <w:t xml:space="preserve">резолуција </w:t>
            </w:r>
            <w:r w:rsidRPr="00850A3E">
              <w:rPr>
                <w:rFonts w:eastAsia="Times New Roman"/>
                <w:szCs w:val="22"/>
              </w:rPr>
              <w:t>1366 x 768</w:t>
            </w:r>
            <w:r>
              <w:rPr>
                <w:rFonts w:eastAsia="Times New Roman"/>
                <w:szCs w:val="22"/>
                <w:lang w:val="sr-Cyrl-RS"/>
              </w:rPr>
              <w:t>, однос страна</w:t>
            </w:r>
            <w:r w:rsidRPr="00850A3E">
              <w:rPr>
                <w:rFonts w:eastAsia="Times New Roman"/>
                <w:szCs w:val="22"/>
              </w:rPr>
              <w:t xml:space="preserve"> 16:9</w:t>
            </w:r>
            <w:r>
              <w:rPr>
                <w:rFonts w:eastAsia="Times New Roman"/>
                <w:szCs w:val="22"/>
                <w:lang w:val="sr-Cyrl-RS"/>
              </w:rPr>
              <w:t>, осветљење</w:t>
            </w:r>
            <w:r w:rsidRPr="00850A3E">
              <w:rPr>
                <w:rFonts w:eastAsia="Times New Roman"/>
                <w:szCs w:val="22"/>
              </w:rPr>
              <w:t xml:space="preserve"> 200</w:t>
            </w:r>
            <w:r>
              <w:rPr>
                <w:rFonts w:eastAsia="Times New Roman"/>
                <w:szCs w:val="22"/>
                <w:lang w:val="sr-Cyrl-RS"/>
              </w:rPr>
              <w:t xml:space="preserve">, угао гледања, </w:t>
            </w:r>
            <w:r w:rsidRPr="00850A3E">
              <w:rPr>
                <w:rFonts w:eastAsia="Times New Roman"/>
                <w:szCs w:val="22"/>
              </w:rPr>
              <w:t>9050</w:t>
            </w:r>
            <w:r>
              <w:rPr>
                <w:rFonts w:eastAsia="Times New Roman"/>
                <w:szCs w:val="22"/>
                <w:lang w:val="sr-Cyrl-RS"/>
              </w:rPr>
              <w:t xml:space="preserve"> адаптивна синхронизација </w:t>
            </w:r>
            <w:r w:rsidRPr="00850A3E">
              <w:rPr>
                <w:rFonts w:eastAsia="Times New Roman"/>
                <w:szCs w:val="22"/>
              </w:rPr>
              <w:t xml:space="preserve">Ima VGA Da </w:t>
            </w:r>
            <w:r>
              <w:rPr>
                <w:rFonts w:eastAsia="Times New Roman"/>
                <w:szCs w:val="22"/>
                <w:lang w:val="sr-Cyrl-RS"/>
              </w:rPr>
              <w:t>Одзив</w:t>
            </w:r>
            <w:r w:rsidRPr="00850A3E">
              <w:rPr>
                <w:rFonts w:eastAsia="Times New Roman"/>
                <w:szCs w:val="22"/>
              </w:rPr>
              <w:t xml:space="preserve"> (ms) 5 ms</w:t>
            </w:r>
            <w:r>
              <w:rPr>
                <w:rFonts w:eastAsia="Times New Roman"/>
                <w:szCs w:val="22"/>
                <w:lang w:val="sr-Cyrl-RS"/>
              </w:rPr>
              <w:t>,</w:t>
            </w:r>
            <w:r w:rsidRPr="00850A3E">
              <w:rPr>
                <w:rFonts w:eastAsia="Times New Roman"/>
                <w:szCs w:val="22"/>
              </w:rPr>
              <w:t xml:space="preserve"> </w:t>
            </w:r>
            <w:r>
              <w:rPr>
                <w:rFonts w:eastAsia="Times New Roman"/>
                <w:szCs w:val="22"/>
                <w:lang w:val="sr-Cyrl-RS"/>
              </w:rPr>
              <w:t xml:space="preserve">статички контраст </w:t>
            </w:r>
            <w:r w:rsidRPr="00850A3E">
              <w:rPr>
                <w:rFonts w:eastAsia="Times New Roman"/>
                <w:szCs w:val="22"/>
              </w:rPr>
              <w:t>(XXX:1) 1000:1</w:t>
            </w:r>
            <w:r>
              <w:rPr>
                <w:rFonts w:eastAsia="Times New Roman"/>
                <w:szCs w:val="22"/>
                <w:lang w:val="sr-Cyrl-RS"/>
              </w:rPr>
              <w:t>,</w:t>
            </w:r>
            <w:r w:rsidRPr="00850A3E">
              <w:rPr>
                <w:rFonts w:eastAsia="Times New Roman"/>
                <w:szCs w:val="22"/>
              </w:rPr>
              <w:t xml:space="preserve"> </w:t>
            </w:r>
            <w:r>
              <w:rPr>
                <w:rFonts w:eastAsia="Times New Roman"/>
                <w:szCs w:val="22"/>
                <w:lang w:val="sr-Cyrl-RS"/>
              </w:rPr>
              <w:t>динамички контраст</w:t>
            </w:r>
            <w:r w:rsidRPr="00850A3E">
              <w:rPr>
                <w:rFonts w:eastAsia="Times New Roman"/>
                <w:szCs w:val="22"/>
              </w:rPr>
              <w:t xml:space="preserve"> (XXX:1) 50.000.000</w:t>
            </w:r>
            <w:r w:rsidRPr="00F80FD1">
              <w:rPr>
                <w:rFonts w:eastAsia="Times New Roman"/>
                <w:szCs w:val="22"/>
              </w:rPr>
              <w:t xml:space="preserve">:1 </w:t>
            </w:r>
          </w:p>
        </w:tc>
        <w:tc>
          <w:tcPr>
            <w:tcW w:w="1276"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r>
              <w:rPr>
                <w:rFonts w:eastAsia="Times New Roman"/>
                <w:lang w:val="sr-Cyrl-RS" w:eastAsia="ar-SA"/>
              </w:rPr>
              <w:t>2</w:t>
            </w:r>
          </w:p>
        </w:tc>
        <w:tc>
          <w:tcPr>
            <w:tcW w:w="1418"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eastAsia="ar-SA"/>
              </w:rPr>
            </w:pPr>
          </w:p>
        </w:tc>
      </w:tr>
      <w:tr w:rsidR="00850A3E" w:rsidTr="00E936EE">
        <w:trPr>
          <w:trHeight w:val="444"/>
        </w:trPr>
        <w:tc>
          <w:tcPr>
            <w:tcW w:w="720"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val="sr-Cyrl-RS" w:eastAsia="ar-SA"/>
              </w:rPr>
            </w:pPr>
            <w:r>
              <w:rPr>
                <w:rFonts w:eastAsia="Times New Roman"/>
                <w:lang w:val="sr-Cyrl-RS" w:eastAsia="ar-SA"/>
              </w:rPr>
              <w:t>8.</w:t>
            </w:r>
          </w:p>
        </w:tc>
        <w:tc>
          <w:tcPr>
            <w:tcW w:w="4111" w:type="dxa"/>
            <w:tcBorders>
              <w:top w:val="single" w:sz="4" w:space="0" w:color="auto"/>
              <w:left w:val="single" w:sz="4" w:space="0" w:color="auto"/>
              <w:bottom w:val="single" w:sz="4" w:space="0" w:color="auto"/>
              <w:right w:val="single" w:sz="4" w:space="0" w:color="auto"/>
            </w:tcBorders>
          </w:tcPr>
          <w:p w:rsidR="000676FD" w:rsidRPr="000676FD" w:rsidRDefault="000676FD" w:rsidP="00F80FD1">
            <w:pPr>
              <w:jc w:val="both"/>
              <w:rPr>
                <w:rFonts w:eastAsia="Times New Roman"/>
                <w:szCs w:val="22"/>
              </w:rPr>
            </w:pPr>
            <w:r>
              <w:rPr>
                <w:rFonts w:eastAsia="Times New Roman"/>
                <w:szCs w:val="22"/>
                <w:lang w:val="sr-Cyrl-RS"/>
              </w:rPr>
              <w:t xml:space="preserve">Кабл </w:t>
            </w:r>
            <w:r w:rsidRPr="000676FD">
              <w:rPr>
                <w:rFonts w:eastAsia="Times New Roman"/>
                <w:szCs w:val="22"/>
              </w:rPr>
              <w:t>VGA M/M 1,8m</w:t>
            </w:r>
          </w:p>
          <w:p w:rsidR="00850A3E" w:rsidRDefault="000676FD" w:rsidP="00F80FD1">
            <w:pPr>
              <w:jc w:val="both"/>
              <w:rPr>
                <w:rFonts w:eastAsia="Times New Roman"/>
                <w:szCs w:val="22"/>
                <w:lang w:val="sr-Cyrl-RS"/>
              </w:rPr>
            </w:pPr>
            <w:r>
              <w:rPr>
                <w:rFonts w:eastAsia="Times New Roman"/>
                <w:szCs w:val="22"/>
                <w:lang w:val="sr-Cyrl-RS"/>
              </w:rPr>
              <w:t>Кабл</w:t>
            </w:r>
            <w:r w:rsidRPr="000676FD">
              <w:rPr>
                <w:rFonts w:eastAsia="Times New Roman"/>
                <w:szCs w:val="22"/>
              </w:rPr>
              <w:t xml:space="preserve"> VGA M/M 1,8m</w:t>
            </w:r>
          </w:p>
        </w:tc>
        <w:tc>
          <w:tcPr>
            <w:tcW w:w="1276" w:type="dxa"/>
            <w:tcBorders>
              <w:top w:val="single" w:sz="4" w:space="0" w:color="auto"/>
              <w:left w:val="single" w:sz="4" w:space="0" w:color="auto"/>
              <w:bottom w:val="single" w:sz="4" w:space="0" w:color="auto"/>
              <w:right w:val="single" w:sz="4" w:space="0" w:color="auto"/>
            </w:tcBorders>
          </w:tcPr>
          <w:p w:rsidR="00850A3E" w:rsidRDefault="000676FD">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850A3E" w:rsidRDefault="000676FD">
            <w:pPr>
              <w:suppressAutoHyphens/>
              <w:ind w:right="-1"/>
              <w:jc w:val="center"/>
              <w:rPr>
                <w:rFonts w:eastAsia="Times New Roman"/>
                <w:lang w:val="sr-Cyrl-RS" w:eastAsia="ar-SA"/>
              </w:rPr>
            </w:pPr>
            <w:r>
              <w:rPr>
                <w:rFonts w:eastAsia="Times New Roman"/>
                <w:lang w:val="sr-Cyrl-RS" w:eastAsia="ar-SA"/>
              </w:rPr>
              <w:t>2</w:t>
            </w:r>
          </w:p>
        </w:tc>
        <w:tc>
          <w:tcPr>
            <w:tcW w:w="1418"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eastAsia="ar-SA"/>
              </w:rPr>
            </w:pPr>
          </w:p>
        </w:tc>
      </w:tr>
      <w:tr w:rsidR="000676FD" w:rsidTr="00E936EE">
        <w:trPr>
          <w:trHeight w:val="444"/>
        </w:trPr>
        <w:tc>
          <w:tcPr>
            <w:tcW w:w="720" w:type="dxa"/>
            <w:tcBorders>
              <w:top w:val="single" w:sz="4" w:space="0" w:color="auto"/>
              <w:left w:val="single" w:sz="4" w:space="0" w:color="auto"/>
              <w:bottom w:val="single" w:sz="4" w:space="0" w:color="auto"/>
              <w:right w:val="single" w:sz="4" w:space="0" w:color="auto"/>
            </w:tcBorders>
          </w:tcPr>
          <w:p w:rsidR="000676FD" w:rsidRDefault="000676FD">
            <w:pPr>
              <w:suppressAutoHyphens/>
              <w:ind w:right="-1"/>
              <w:jc w:val="center"/>
              <w:rPr>
                <w:rFonts w:eastAsia="Times New Roman"/>
                <w:lang w:val="sr-Cyrl-RS" w:eastAsia="ar-SA"/>
              </w:rPr>
            </w:pPr>
            <w:r>
              <w:rPr>
                <w:rFonts w:eastAsia="Times New Roman"/>
                <w:lang w:val="sr-Cyrl-RS" w:eastAsia="ar-SA"/>
              </w:rPr>
              <w:t>9.</w:t>
            </w:r>
          </w:p>
        </w:tc>
        <w:tc>
          <w:tcPr>
            <w:tcW w:w="4111" w:type="dxa"/>
            <w:tcBorders>
              <w:top w:val="single" w:sz="4" w:space="0" w:color="auto"/>
              <w:left w:val="single" w:sz="4" w:space="0" w:color="auto"/>
              <w:bottom w:val="single" w:sz="4" w:space="0" w:color="auto"/>
              <w:right w:val="single" w:sz="4" w:space="0" w:color="auto"/>
            </w:tcBorders>
          </w:tcPr>
          <w:p w:rsidR="000676FD" w:rsidRPr="000676FD" w:rsidRDefault="000676FD" w:rsidP="000676FD">
            <w:pPr>
              <w:spacing w:before="60"/>
              <w:jc w:val="both"/>
              <w:rPr>
                <w:rFonts w:eastAsia="Times New Roman"/>
                <w:szCs w:val="22"/>
                <w:lang w:val="sr-Cyrl-RS"/>
              </w:rPr>
            </w:pPr>
            <w:r w:rsidRPr="000676FD">
              <w:rPr>
                <w:rFonts w:eastAsia="Times New Roman"/>
                <w:szCs w:val="22"/>
              </w:rPr>
              <w:t>PP6M-B-P</w:t>
            </w:r>
            <w:r>
              <w:rPr>
                <w:rFonts w:eastAsia="Times New Roman"/>
                <w:szCs w:val="22"/>
                <w:lang w:val="sr-Cyrl-RS"/>
              </w:rPr>
              <w:t xml:space="preserve"> шестострука преносна прикључница за струју до 16А, напон </w:t>
            </w:r>
            <w:r>
              <w:rPr>
                <w:rFonts w:eastAsia="Times New Roman"/>
                <w:szCs w:val="22"/>
              </w:rPr>
              <w:t xml:space="preserve"> </w:t>
            </w:r>
            <w:r w:rsidRPr="000676FD">
              <w:rPr>
                <w:rFonts w:eastAsia="Times New Roman"/>
                <w:szCs w:val="22"/>
              </w:rPr>
              <w:t xml:space="preserve"> 250V~ </w:t>
            </w:r>
            <w:r>
              <w:rPr>
                <w:rFonts w:eastAsia="Times New Roman"/>
                <w:szCs w:val="22"/>
                <w:lang w:val="sr-Cyrl-RS"/>
              </w:rPr>
              <w:t>и снагу до</w:t>
            </w:r>
            <w:r w:rsidRPr="000676FD">
              <w:rPr>
                <w:rFonts w:eastAsia="Times New Roman"/>
                <w:szCs w:val="22"/>
              </w:rPr>
              <w:t xml:space="preserve"> 3500W, </w:t>
            </w:r>
            <w:r>
              <w:rPr>
                <w:rFonts w:eastAsia="Times New Roman"/>
                <w:szCs w:val="22"/>
                <w:lang w:val="sr-Cyrl-RS"/>
              </w:rPr>
              <w:t>дужина</w:t>
            </w:r>
            <w:r w:rsidRPr="000676FD">
              <w:rPr>
                <w:rFonts w:eastAsia="Times New Roman"/>
                <w:szCs w:val="22"/>
              </w:rPr>
              <w:t xml:space="preserve"> 2m, </w:t>
            </w:r>
            <w:r>
              <w:rPr>
                <w:rFonts w:eastAsia="Times New Roman"/>
                <w:szCs w:val="22"/>
                <w:lang w:val="sr-Cyrl-RS"/>
              </w:rPr>
              <w:t>са прекидачем црне боје</w:t>
            </w:r>
          </w:p>
        </w:tc>
        <w:tc>
          <w:tcPr>
            <w:tcW w:w="1276" w:type="dxa"/>
            <w:tcBorders>
              <w:top w:val="single" w:sz="4" w:space="0" w:color="auto"/>
              <w:left w:val="single" w:sz="4" w:space="0" w:color="auto"/>
              <w:bottom w:val="single" w:sz="4" w:space="0" w:color="auto"/>
              <w:right w:val="single" w:sz="4" w:space="0" w:color="auto"/>
            </w:tcBorders>
          </w:tcPr>
          <w:p w:rsidR="000676FD" w:rsidRDefault="000676FD">
            <w:pPr>
              <w:suppressAutoHyphens/>
              <w:ind w:right="-1"/>
              <w:jc w:val="center"/>
              <w:rPr>
                <w:rFonts w:eastAsia="Times New Roman"/>
                <w:lang w:val="sr-Cyrl-RS" w:eastAsia="ar-SA"/>
              </w:rPr>
            </w:pPr>
          </w:p>
          <w:p w:rsidR="000676FD" w:rsidRDefault="000676FD">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0676FD" w:rsidRDefault="000676FD">
            <w:pPr>
              <w:suppressAutoHyphens/>
              <w:ind w:right="-1"/>
              <w:jc w:val="center"/>
              <w:rPr>
                <w:rFonts w:eastAsia="Times New Roman"/>
                <w:lang w:val="sr-Cyrl-RS" w:eastAsia="ar-SA"/>
              </w:rPr>
            </w:pPr>
          </w:p>
          <w:p w:rsidR="000676FD" w:rsidRDefault="000676FD">
            <w:pPr>
              <w:suppressAutoHyphens/>
              <w:ind w:right="-1"/>
              <w:jc w:val="center"/>
              <w:rPr>
                <w:rFonts w:eastAsia="Times New Roman"/>
                <w:lang w:val="sr-Cyrl-RS" w:eastAsia="ar-SA"/>
              </w:rPr>
            </w:pPr>
            <w:r>
              <w:rPr>
                <w:rFonts w:eastAsia="Times New Roman"/>
                <w:lang w:val="sr-Cyrl-RS" w:eastAsia="ar-SA"/>
              </w:rPr>
              <w:t>2</w:t>
            </w:r>
          </w:p>
        </w:tc>
        <w:tc>
          <w:tcPr>
            <w:tcW w:w="1418" w:type="dxa"/>
            <w:tcBorders>
              <w:top w:val="single" w:sz="4" w:space="0" w:color="auto"/>
              <w:left w:val="single" w:sz="4" w:space="0" w:color="auto"/>
              <w:bottom w:val="single" w:sz="4" w:space="0" w:color="auto"/>
              <w:right w:val="single" w:sz="4" w:space="0" w:color="auto"/>
            </w:tcBorders>
          </w:tcPr>
          <w:p w:rsidR="000676FD" w:rsidRDefault="000676FD">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0676FD" w:rsidRDefault="000676FD">
            <w:pPr>
              <w:suppressAutoHyphens/>
              <w:ind w:right="-1"/>
              <w:jc w:val="center"/>
              <w:rPr>
                <w:rFonts w:eastAsia="Times New Roman"/>
                <w:lang w:eastAsia="ar-SA"/>
              </w:rPr>
            </w:pPr>
          </w:p>
        </w:tc>
      </w:tr>
      <w:tr w:rsidR="00995765" w:rsidTr="00E936EE">
        <w:tc>
          <w:tcPr>
            <w:tcW w:w="6107"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394"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936EE">
        <w:tc>
          <w:tcPr>
            <w:tcW w:w="6107"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394"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936EE">
        <w:tc>
          <w:tcPr>
            <w:tcW w:w="6107"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394"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w:t>
      </w:r>
      <w:r w:rsidRPr="00F80FD1">
        <w:rPr>
          <w:rFonts w:eastAsia="Times New Roman"/>
          <w:lang w:val="sr-Cyrl-RS"/>
        </w:rPr>
        <w:t xml:space="preserve">од </w:t>
      </w:r>
      <w:r w:rsidR="00E91B99" w:rsidRPr="00F80FD1">
        <w:rPr>
          <w:rFonts w:eastAsia="Times New Roman"/>
        </w:rPr>
        <w:t>15</w:t>
      </w:r>
      <w:r w:rsidRPr="00F80FD1">
        <w:rPr>
          <w:rFonts w:eastAsia="Times New Roman"/>
          <w:lang w:val="sr-Cyrl-RS"/>
        </w:rPr>
        <w:t xml:space="preserve"> дана</w:t>
      </w:r>
      <w:bookmarkStart w:id="0" w:name="_GoBack"/>
      <w:bookmarkEnd w:id="0"/>
      <w:r>
        <w:rPr>
          <w:rFonts w:eastAsia="Times New Roman"/>
          <w:lang w:val="sr-Cyrl-RS"/>
        </w:rPr>
        <w:t xml:space="preserve">) од дана </w:t>
      </w:r>
      <w:r w:rsidR="000676FD">
        <w:rPr>
          <w:rFonts w:eastAsia="Times New Roman"/>
          <w:lang w:val="sr-Cyrl-RS"/>
        </w:rPr>
        <w:t>закључења уговора.</w:t>
      </w:r>
    </w:p>
    <w:p w:rsidR="000676FD" w:rsidRDefault="000676FD" w:rsidP="00C35271">
      <w:pPr>
        <w:suppressAutoHyphens/>
        <w:ind w:left="-567" w:right="288"/>
        <w:rPr>
          <w:rFonts w:eastAsia="Times New Roman"/>
          <w:lang w:val="sr-Cyrl-RS"/>
        </w:rPr>
      </w:pPr>
    </w:p>
    <w:p w:rsidR="00C35271" w:rsidRDefault="008A2C1D" w:rsidP="00C35271">
      <w:pPr>
        <w:suppressAutoHyphens/>
        <w:ind w:left="-567" w:right="288"/>
        <w:rPr>
          <w:rFonts w:eastAsia="Times New Roman"/>
        </w:rPr>
      </w:pPr>
      <w:r w:rsidRPr="008A2C1D">
        <w:rPr>
          <w:rFonts w:eastAsia="Times New Roman"/>
          <w:b/>
          <w:lang w:val="sr-Cyrl-RS"/>
        </w:rPr>
        <w:t>ГАРАНЦИЈА : ________</w:t>
      </w:r>
      <w:r>
        <w:rPr>
          <w:rFonts w:eastAsia="Times New Roman"/>
          <w:b/>
          <w:lang w:val="sr-Cyrl-RS"/>
        </w:rPr>
        <w:t xml:space="preserve">  </w:t>
      </w:r>
      <w:r>
        <w:rPr>
          <w:rFonts w:eastAsia="Times New Roman"/>
          <w:lang w:val="sr-Cyrl-RS"/>
        </w:rPr>
        <w:t xml:space="preserve">месеци (не може бити краћа од </w:t>
      </w:r>
      <w:r w:rsidR="00F80FD1">
        <w:rPr>
          <w:rFonts w:eastAsia="Times New Roman"/>
        </w:rPr>
        <w:t>6</w:t>
      </w:r>
      <w:r>
        <w:rPr>
          <w:rFonts w:eastAsia="Times New Roman"/>
          <w:lang w:val="sr-Cyrl-RS"/>
        </w:rPr>
        <w:t xml:space="preserve"> месеци) од дане примопредаје добара.</w:t>
      </w:r>
    </w:p>
    <w:p w:rsidR="00F80FD1" w:rsidRPr="00F80FD1" w:rsidRDefault="00F80FD1" w:rsidP="00C35271">
      <w:pPr>
        <w:suppressAutoHyphens/>
        <w:ind w:left="-567" w:right="288"/>
        <w:rPr>
          <w:rFonts w:eastAsia="Times New Roman"/>
        </w:rPr>
      </w:pPr>
    </w:p>
    <w:p w:rsidR="00C35271" w:rsidRDefault="00C35271" w:rsidP="00C35271">
      <w:pPr>
        <w:suppressAutoHyphens/>
        <w:ind w:left="-567" w:right="288"/>
        <w:jc w:val="both"/>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rsidR="00F80FD1" w:rsidRPr="00F80FD1" w:rsidRDefault="00F80FD1" w:rsidP="00C35271">
      <w:pPr>
        <w:suppressAutoHyphens/>
        <w:ind w:left="-567" w:right="288"/>
        <w:jc w:val="both"/>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F80FD1" w:rsidRDefault="00F80FD1" w:rsidP="00C35271">
      <w:pPr>
        <w:rPr>
          <w:rFonts w:eastAsia="Times New Roman"/>
          <w:bCs/>
          <w:iCs/>
        </w:rPr>
      </w:pPr>
    </w:p>
    <w:p w:rsidR="00F80FD1" w:rsidRPr="00F80FD1" w:rsidRDefault="00F80FD1" w:rsidP="00C35271">
      <w:pPr>
        <w:rPr>
          <w:rFonts w:eastAsia="Times New Roman"/>
          <w:bCs/>
          <w:iCs/>
        </w:rPr>
      </w:pPr>
    </w:p>
    <w:p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8A2C1D">
        <w:rPr>
          <w:rFonts w:eastAsia="Times New Roman"/>
          <w:b/>
          <w:lang w:val="sr-Cyrl-CS" w:eastAsia="sr-Latn-CS"/>
        </w:rPr>
        <w:t>12</w:t>
      </w:r>
      <w:r w:rsidR="000676FD">
        <w:rPr>
          <w:rFonts w:eastAsia="Times New Roman"/>
          <w:b/>
          <w:lang w:val="sr-Cyrl-RS"/>
        </w:rPr>
        <w:t>0</w:t>
      </w:r>
      <w:r>
        <w:rPr>
          <w:rFonts w:eastAsia="Times New Roman"/>
          <w:b/>
          <w:lang w:val="sr-Cyrl-RS"/>
        </w:rPr>
        <w:t xml:space="preserve">. </w:t>
      </w:r>
      <w:r w:rsidR="000676FD">
        <w:rPr>
          <w:rFonts w:eastAsia="Times New Roman"/>
          <w:b/>
          <w:lang w:val="sr-Cyrl-RS"/>
        </w:rPr>
        <w:t>Опрема за јавну безбедност</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8A2C1D">
        <w:rPr>
          <w:rFonts w:eastAsia="Times New Roman"/>
          <w:b/>
          <w:lang w:val="sr-Cyrl-RS"/>
        </w:rPr>
        <w:t>1</w:t>
      </w:r>
      <w:r w:rsidR="000676FD">
        <w:rPr>
          <w:rFonts w:eastAsia="Times New Roman"/>
          <w:b/>
          <w:lang w:val="sr-Cyrl-RS"/>
        </w:rPr>
        <w:t>20</w:t>
      </w:r>
      <w:r w:rsidR="008A2C1D">
        <w:rPr>
          <w:rFonts w:eastAsia="Times New Roman"/>
          <w:b/>
          <w:lang w:val="sr-Cyrl-RS"/>
        </w:rPr>
        <w:t xml:space="preserve">. </w:t>
      </w:r>
      <w:r w:rsidR="000676FD">
        <w:rPr>
          <w:rFonts w:eastAsia="Times New Roman"/>
          <w:b/>
          <w:lang w:val="sr-Cyrl-RS"/>
        </w:rPr>
        <w:t>Опрема за јавну безбедност</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850A3E">
      <w:pgSz w:w="12240" w:h="15840"/>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0676FD"/>
    <w:rsid w:val="00320663"/>
    <w:rsid w:val="004C7A25"/>
    <w:rsid w:val="005D5770"/>
    <w:rsid w:val="006B2ADB"/>
    <w:rsid w:val="006B2BBC"/>
    <w:rsid w:val="00764BB6"/>
    <w:rsid w:val="007E65D4"/>
    <w:rsid w:val="00850A3E"/>
    <w:rsid w:val="008A2C1D"/>
    <w:rsid w:val="00995765"/>
    <w:rsid w:val="009B2518"/>
    <w:rsid w:val="009F4735"/>
    <w:rsid w:val="00B66711"/>
    <w:rsid w:val="00B97F1A"/>
    <w:rsid w:val="00BD166F"/>
    <w:rsid w:val="00BF1DB3"/>
    <w:rsid w:val="00C35271"/>
    <w:rsid w:val="00CF3237"/>
    <w:rsid w:val="00E91B99"/>
    <w:rsid w:val="00E936EE"/>
    <w:rsid w:val="00EF18BA"/>
    <w:rsid w:val="00F80FD1"/>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cp:lastPrinted>2022-06-22T11:32:00Z</cp:lastPrinted>
  <dcterms:created xsi:type="dcterms:W3CDTF">2022-11-30T12:43:00Z</dcterms:created>
  <dcterms:modified xsi:type="dcterms:W3CDTF">2022-12-01T09:30:00Z</dcterms:modified>
</cp:coreProperties>
</file>