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36F" w:rsidRDefault="007B036F" w:rsidP="007B036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71955E63" wp14:editId="0A52FFFE">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7B036F" w:rsidRDefault="007B036F" w:rsidP="007B036F">
      <w:pPr>
        <w:ind w:left="360"/>
        <w:jc w:val="center"/>
        <w:rPr>
          <w:rFonts w:eastAsia="Times New Roman"/>
          <w:b/>
          <w:lang w:val="sr-Cyrl-RS" w:eastAsia="sr-Latn-C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tabs>
          <w:tab w:val="left" w:pos="2250"/>
        </w:tabs>
        <w:suppressAutoHyphens/>
        <w:ind w:left="1080"/>
        <w:rPr>
          <w:rFonts w:eastAsia="Times New Roman"/>
          <w:sz w:val="20"/>
          <w:szCs w:val="20"/>
        </w:rPr>
      </w:pPr>
      <w:r>
        <w:rPr>
          <w:rFonts w:eastAsia="Times New Roman"/>
          <w:b/>
          <w:sz w:val="28"/>
          <w:szCs w:val="28"/>
        </w:rPr>
        <w:t xml:space="preserve">                     </w:t>
      </w: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center"/>
        <w:rPr>
          <w:rFonts w:eastAsia="Times New Roman"/>
        </w:rPr>
      </w:pPr>
    </w:p>
    <w:p w:rsidR="007B036F" w:rsidRPr="008025F1" w:rsidRDefault="007B036F" w:rsidP="007B036F">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A05C4B">
        <w:rPr>
          <w:rFonts w:eastAsia="Times New Roman"/>
          <w:b/>
          <w:sz w:val="44"/>
          <w:szCs w:val="32"/>
          <w:lang w:val="sr-Cyrl-RS"/>
        </w:rPr>
        <w:t>2.2.</w:t>
      </w:r>
      <w:r w:rsidR="00E40BF2">
        <w:rPr>
          <w:rFonts w:eastAsia="Times New Roman"/>
          <w:b/>
          <w:sz w:val="44"/>
          <w:szCs w:val="32"/>
          <w:lang w:val="sr-Cyrl-RS"/>
        </w:rPr>
        <w:t>93</w:t>
      </w:r>
      <w:r w:rsidR="00A05C4B">
        <w:rPr>
          <w:rFonts w:eastAsia="Times New Roman"/>
          <w:b/>
          <w:sz w:val="44"/>
          <w:szCs w:val="32"/>
          <w:lang w:val="sr-Cyrl-RS"/>
        </w:rPr>
        <w:t xml:space="preserve">. </w:t>
      </w:r>
      <w:r>
        <w:rPr>
          <w:rFonts w:eastAsia="Times New Roman"/>
          <w:b/>
          <w:sz w:val="44"/>
          <w:szCs w:val="32"/>
          <w:lang w:val="sr-Cyrl-RS"/>
        </w:rPr>
        <w:t xml:space="preserve">ПОПРАВКА </w:t>
      </w:r>
      <w:r w:rsidR="00E40BF2">
        <w:rPr>
          <w:rFonts w:eastAsia="Times New Roman"/>
          <w:b/>
          <w:sz w:val="44"/>
          <w:szCs w:val="32"/>
          <w:lang w:val="sr-Cyrl-RS"/>
        </w:rPr>
        <w:t>ПАКЕРИЦЕ ЗА ПАКОВАЊЕ ПЕЦИВА</w:t>
      </w:r>
    </w:p>
    <w:p w:rsidR="007B036F" w:rsidRDefault="007B036F" w:rsidP="007B036F">
      <w:pPr>
        <w:tabs>
          <w:tab w:val="left" w:pos="3915"/>
        </w:tabs>
        <w:suppressAutoHyphens/>
        <w:ind w:left="-567"/>
        <w:jc w:val="both"/>
        <w:rPr>
          <w:rFonts w:eastAsia="Times New Roman"/>
        </w:rPr>
      </w:pPr>
    </w:p>
    <w:p w:rsidR="007B036F" w:rsidRDefault="007B036F" w:rsidP="007B036F">
      <w:pPr>
        <w:tabs>
          <w:tab w:val="left" w:pos="5790"/>
        </w:tabs>
        <w:suppressAutoHyphens/>
        <w:ind w:left="-567"/>
        <w:jc w:val="both"/>
        <w:rPr>
          <w:rFonts w:eastAsia="Times New Roman"/>
          <w:u w:val="single"/>
        </w:rPr>
      </w:pPr>
      <w:r>
        <w:rPr>
          <w:rFonts w:eastAsia="Times New Roman"/>
        </w:rPr>
        <w:tab/>
      </w:r>
    </w:p>
    <w:p w:rsidR="007B036F" w:rsidRDefault="007B036F" w:rsidP="007B036F">
      <w:pPr>
        <w:tabs>
          <w:tab w:val="left" w:pos="3645"/>
        </w:tabs>
        <w:suppressAutoHyphens/>
        <w:ind w:left="-567"/>
        <w:jc w:val="both"/>
        <w:rPr>
          <w:rFonts w:eastAsia="Times New Roman"/>
        </w:rPr>
      </w:pPr>
      <w:r>
        <w:rPr>
          <w:rFonts w:eastAsia="Times New Roman"/>
        </w:rPr>
        <w:tab/>
      </w: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ДОБАРА БР.</w:t>
      </w:r>
      <w:r w:rsidRPr="002B758F">
        <w:rPr>
          <w:rFonts w:eastAsia="Times New Roman"/>
          <w:b/>
          <w:lang w:val="sr-Cyrl-CS" w:eastAsia="sr-Latn-CS"/>
        </w:rPr>
        <w:t xml:space="preserve"> </w:t>
      </w:r>
      <w:r w:rsidR="00A05C4B">
        <w:rPr>
          <w:rFonts w:eastAsia="Times New Roman"/>
          <w:b/>
          <w:lang w:val="sr-Cyrl-CS" w:eastAsia="sr-Latn-CS"/>
        </w:rPr>
        <w:t>2.2.</w:t>
      </w:r>
      <w:r w:rsidR="00E40BF2">
        <w:rPr>
          <w:rFonts w:eastAsia="Times New Roman"/>
          <w:b/>
          <w:lang w:val="sr-Cyrl-CS" w:eastAsia="sr-Latn-CS"/>
        </w:rPr>
        <w:t>93</w:t>
      </w:r>
      <w:r w:rsidRPr="009209F0">
        <w:rPr>
          <w:rFonts w:eastAsia="Times New Roman"/>
          <w:b/>
          <w:lang w:val="sr-Cyrl-CS" w:eastAsia="sr-Latn-CS"/>
        </w:rPr>
        <w:t xml:space="preserve">. </w:t>
      </w:r>
      <w:r>
        <w:rPr>
          <w:rFonts w:eastAsia="Times New Roman" w:cs="Arial"/>
          <w:b/>
          <w:lang w:val="sr-Cyrl-CS" w:eastAsia="sr-Cyrl-CS"/>
        </w:rPr>
        <w:t xml:space="preserve">ПОПРАВКА </w:t>
      </w:r>
      <w:r w:rsidR="00E40BF2">
        <w:rPr>
          <w:rFonts w:eastAsia="Times New Roman" w:cs="Arial"/>
          <w:b/>
          <w:lang w:val="sr-Cyrl-CS" w:eastAsia="sr-Cyrl-CS"/>
        </w:rPr>
        <w:t>ПАКЕРИЦЕ ЗА ПАКОВАЊЕ ПЕЦИВА</w:t>
      </w:r>
    </w:p>
    <w:p w:rsidR="007B036F" w:rsidRDefault="007B036F" w:rsidP="007B036F">
      <w:pPr>
        <w:tabs>
          <w:tab w:val="left" w:pos="3645"/>
        </w:tabs>
        <w:suppressAutoHyphens/>
        <w:ind w:left="-567"/>
        <w:jc w:val="both"/>
        <w:rPr>
          <w:rFonts w:eastAsia="Times New Roman"/>
          <w:i/>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bl>
    <w:p w:rsidR="007B036F" w:rsidRDefault="007B036F" w:rsidP="007B036F">
      <w:pPr>
        <w:suppressAutoHyphens/>
        <w:ind w:left="-567" w:right="288"/>
        <w:rPr>
          <w:rFonts w:eastAsia="Times New Roman"/>
          <w:lang w:val="sr-Cyrl-RS"/>
        </w:rPr>
      </w:pPr>
    </w:p>
    <w:p w:rsidR="007B036F" w:rsidRDefault="007B036F" w:rsidP="007B036F">
      <w:pPr>
        <w:suppressAutoHyphens/>
        <w:ind w:right="-1"/>
        <w:jc w:val="center"/>
        <w:rPr>
          <w:rFonts w:eastAsia="Times New Roman"/>
          <w:b/>
          <w:lang w:val="sr-Cyrl-RS" w:eastAsia="ar-SA"/>
        </w:rPr>
      </w:pPr>
    </w:p>
    <w:p w:rsidR="007B036F" w:rsidRDefault="007B036F" w:rsidP="007B036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rsidR="007B036F" w:rsidRDefault="007B036F" w:rsidP="007B036F">
      <w:pPr>
        <w:suppressAutoHyphens/>
        <w:ind w:right="-1"/>
        <w:rPr>
          <w:rFonts w:eastAsia="Times New Roman"/>
          <w:b/>
          <w:lang w:val="sr-Cyrl-RS" w:eastAsia="ar-SA"/>
        </w:rPr>
      </w:pPr>
    </w:p>
    <w:tbl>
      <w:tblPr>
        <w:tblStyle w:val="TableGrid"/>
        <w:tblW w:w="0" w:type="auto"/>
        <w:tblLayout w:type="fixed"/>
        <w:tblLook w:val="04A0" w:firstRow="1" w:lastRow="0" w:firstColumn="1" w:lastColumn="0" w:noHBand="0" w:noVBand="1"/>
      </w:tblPr>
      <w:tblGrid>
        <w:gridCol w:w="817"/>
        <w:gridCol w:w="3260"/>
        <w:gridCol w:w="1276"/>
        <w:gridCol w:w="1418"/>
        <w:gridCol w:w="1279"/>
        <w:gridCol w:w="1526"/>
      </w:tblGrid>
      <w:tr w:rsidR="007B036F" w:rsidTr="00760DA1">
        <w:tc>
          <w:tcPr>
            <w:tcW w:w="817" w:type="dxa"/>
          </w:tcPr>
          <w:p w:rsidR="007B036F" w:rsidRPr="007B036F" w:rsidRDefault="007B036F" w:rsidP="007B036F">
            <w:pPr>
              <w:rPr>
                <w:b/>
                <w:lang w:val="sr-Latn-CS"/>
              </w:rPr>
            </w:pPr>
            <w:r w:rsidRPr="007B036F">
              <w:rPr>
                <w:b/>
                <w:lang w:val="sr-Latn-CS"/>
              </w:rPr>
              <w:t>Рб.</w:t>
            </w:r>
          </w:p>
        </w:tc>
        <w:tc>
          <w:tcPr>
            <w:tcW w:w="3260" w:type="dxa"/>
          </w:tcPr>
          <w:p w:rsidR="007B036F" w:rsidRPr="007B036F" w:rsidRDefault="007B036F" w:rsidP="007B036F">
            <w:pPr>
              <w:jc w:val="center"/>
              <w:rPr>
                <w:b/>
                <w:lang w:val="sr-Latn-CS"/>
              </w:rPr>
            </w:pPr>
            <w:r w:rsidRPr="007B036F">
              <w:rPr>
                <w:b/>
                <w:lang w:val="sr-Latn-CS"/>
              </w:rPr>
              <w:t xml:space="preserve">Oпис рoбe и делова </w:t>
            </w:r>
          </w:p>
        </w:tc>
        <w:tc>
          <w:tcPr>
            <w:tcW w:w="1276" w:type="dxa"/>
          </w:tcPr>
          <w:p w:rsidR="007B036F" w:rsidRPr="007B036F" w:rsidRDefault="007B036F" w:rsidP="007B036F">
            <w:pPr>
              <w:jc w:val="center"/>
              <w:rPr>
                <w:b/>
                <w:lang w:val="sr-Latn-CS"/>
              </w:rPr>
            </w:pPr>
            <w:r w:rsidRPr="007B036F">
              <w:rPr>
                <w:b/>
                <w:lang w:val="sr-Latn-CS"/>
              </w:rPr>
              <w:t>Jeдинчнa мeрa</w:t>
            </w:r>
          </w:p>
        </w:tc>
        <w:tc>
          <w:tcPr>
            <w:tcW w:w="1418" w:type="dxa"/>
          </w:tcPr>
          <w:p w:rsidR="007B036F" w:rsidRPr="007B036F" w:rsidRDefault="007B036F" w:rsidP="007B036F">
            <w:pPr>
              <w:jc w:val="center"/>
              <w:rPr>
                <w:b/>
                <w:lang w:val="sr-Latn-CS"/>
              </w:rPr>
            </w:pPr>
            <w:r w:rsidRPr="007B036F">
              <w:rPr>
                <w:b/>
                <w:lang w:val="sr-Latn-CS"/>
              </w:rPr>
              <w:t>Кoличинa</w:t>
            </w:r>
          </w:p>
        </w:tc>
        <w:tc>
          <w:tcPr>
            <w:tcW w:w="1279" w:type="dxa"/>
          </w:tcPr>
          <w:p w:rsidR="007B036F" w:rsidRPr="007B036F" w:rsidRDefault="007B036F" w:rsidP="007B036F">
            <w:pPr>
              <w:jc w:val="center"/>
              <w:rPr>
                <w:b/>
                <w:lang w:val="sr-Latn-CS"/>
              </w:rPr>
            </w:pPr>
            <w:r w:rsidRPr="007B036F">
              <w:rPr>
                <w:b/>
                <w:lang w:val="sr-Latn-CS"/>
              </w:rPr>
              <w:t xml:space="preserve"> Јед.цена бeз ПДВ</w:t>
            </w:r>
          </w:p>
        </w:tc>
        <w:tc>
          <w:tcPr>
            <w:tcW w:w="1526" w:type="dxa"/>
          </w:tcPr>
          <w:p w:rsidR="007B036F" w:rsidRPr="007B036F" w:rsidRDefault="007B036F" w:rsidP="007B036F">
            <w:pPr>
              <w:jc w:val="center"/>
              <w:rPr>
                <w:b/>
                <w:lang w:val="sr-Latn-CS"/>
              </w:rPr>
            </w:pPr>
            <w:r w:rsidRPr="007B036F">
              <w:rPr>
                <w:b/>
                <w:lang w:val="sr-Latn-CS"/>
              </w:rPr>
              <w:t>Укупнo без пдв</w:t>
            </w:r>
          </w:p>
        </w:tc>
      </w:tr>
      <w:tr w:rsidR="007B036F" w:rsidTr="00760DA1">
        <w:tc>
          <w:tcPr>
            <w:tcW w:w="817" w:type="dxa"/>
          </w:tcPr>
          <w:p w:rsidR="007B036F" w:rsidRPr="007B036F" w:rsidRDefault="007B036F" w:rsidP="007B036F">
            <w:pPr>
              <w:rPr>
                <w:lang w:val="sr-Latn-CS"/>
              </w:rPr>
            </w:pPr>
            <w:r w:rsidRPr="007B036F">
              <w:rPr>
                <w:lang w:val="sr-Latn-CS"/>
              </w:rPr>
              <w:t xml:space="preserve">1. </w:t>
            </w:r>
          </w:p>
        </w:tc>
        <w:tc>
          <w:tcPr>
            <w:tcW w:w="3260" w:type="dxa"/>
          </w:tcPr>
          <w:p w:rsidR="00A05C4B" w:rsidRPr="00E40BF2" w:rsidRDefault="00E40BF2" w:rsidP="007B036F">
            <w:pPr>
              <w:rPr>
                <w:lang w:val="sr-Cyrl-RS"/>
              </w:rPr>
            </w:pPr>
            <w:r>
              <w:rPr>
                <w:lang w:val="sr-Cyrl-RS"/>
              </w:rPr>
              <w:t xml:space="preserve">Монтажа регулатора температуре за регулацију </w:t>
            </w:r>
            <w:r w:rsidR="00760DA1">
              <w:rPr>
                <w:lang w:val="sr-Cyrl-RS"/>
              </w:rPr>
              <w:t>и одржавање задате температуре на пеглама за лепљење фолије и чељустима за одсецање фолије за паковање пецива</w:t>
            </w:r>
          </w:p>
        </w:tc>
        <w:tc>
          <w:tcPr>
            <w:tcW w:w="1276" w:type="dxa"/>
          </w:tcPr>
          <w:p w:rsidR="00760DA1" w:rsidRDefault="007B036F" w:rsidP="00760DA1">
            <w:pPr>
              <w:jc w:val="center"/>
              <w:rPr>
                <w:lang w:val="sr-Cyrl-RS"/>
              </w:rPr>
            </w:pPr>
            <w:r w:rsidRPr="007B036F">
              <w:rPr>
                <w:lang w:val="sr-Latn-CS"/>
              </w:rPr>
              <w:t xml:space="preserve">  </w:t>
            </w:r>
          </w:p>
          <w:p w:rsidR="00760DA1" w:rsidRDefault="00760DA1" w:rsidP="00760DA1">
            <w:pPr>
              <w:jc w:val="center"/>
              <w:rPr>
                <w:lang w:val="sr-Cyrl-RS"/>
              </w:rPr>
            </w:pPr>
          </w:p>
          <w:p w:rsidR="00760DA1" w:rsidRDefault="00760DA1" w:rsidP="00760DA1">
            <w:pPr>
              <w:jc w:val="center"/>
              <w:rPr>
                <w:lang w:val="sr-Cyrl-RS"/>
              </w:rPr>
            </w:pPr>
          </w:p>
          <w:p w:rsidR="007B036F" w:rsidRPr="00760DA1" w:rsidRDefault="00760DA1" w:rsidP="00760DA1">
            <w:pPr>
              <w:jc w:val="center"/>
              <w:rPr>
                <w:lang w:val="sr-Cyrl-RS"/>
              </w:rPr>
            </w:pPr>
            <w:r>
              <w:rPr>
                <w:lang w:val="sr-Cyrl-RS"/>
              </w:rPr>
              <w:t>комплет</w:t>
            </w:r>
          </w:p>
        </w:tc>
        <w:tc>
          <w:tcPr>
            <w:tcW w:w="1418" w:type="dxa"/>
          </w:tcPr>
          <w:p w:rsidR="00760DA1" w:rsidRDefault="00760DA1" w:rsidP="007B036F">
            <w:pPr>
              <w:tabs>
                <w:tab w:val="center" w:pos="387"/>
              </w:tabs>
              <w:jc w:val="center"/>
              <w:rPr>
                <w:lang w:val="sr-Cyrl-RS"/>
              </w:rPr>
            </w:pPr>
          </w:p>
          <w:p w:rsidR="00760DA1" w:rsidRDefault="00760DA1" w:rsidP="007B036F">
            <w:pPr>
              <w:tabs>
                <w:tab w:val="center" w:pos="387"/>
              </w:tabs>
              <w:jc w:val="center"/>
              <w:rPr>
                <w:lang w:val="sr-Cyrl-RS"/>
              </w:rPr>
            </w:pPr>
          </w:p>
          <w:p w:rsidR="00760DA1" w:rsidRDefault="00760DA1" w:rsidP="007B036F">
            <w:pPr>
              <w:tabs>
                <w:tab w:val="center" w:pos="387"/>
              </w:tabs>
              <w:jc w:val="center"/>
              <w:rPr>
                <w:lang w:val="sr-Cyrl-RS"/>
              </w:rPr>
            </w:pPr>
          </w:p>
          <w:p w:rsidR="007B036F" w:rsidRPr="000F5B22" w:rsidRDefault="00760DA1" w:rsidP="007B036F">
            <w:pPr>
              <w:tabs>
                <w:tab w:val="center" w:pos="387"/>
              </w:tabs>
              <w:jc w:val="center"/>
              <w:rPr>
                <w:lang w:val="sr-Cyrl-RS"/>
              </w:rPr>
            </w:pPr>
            <w:r>
              <w:rPr>
                <w:lang w:val="sr-Cyrl-RS"/>
              </w:rPr>
              <w:t>4</w:t>
            </w:r>
          </w:p>
        </w:tc>
        <w:tc>
          <w:tcPr>
            <w:tcW w:w="1279" w:type="dxa"/>
          </w:tcPr>
          <w:p w:rsidR="007B036F" w:rsidRPr="007B036F" w:rsidRDefault="007B036F" w:rsidP="007B036F">
            <w:pPr>
              <w:jc w:val="center"/>
              <w:rPr>
                <w:lang w:val="sr-Latn-CS"/>
              </w:rPr>
            </w:pPr>
          </w:p>
        </w:tc>
        <w:tc>
          <w:tcPr>
            <w:tcW w:w="1526" w:type="dxa"/>
          </w:tcPr>
          <w:p w:rsidR="007B036F" w:rsidRPr="007B036F" w:rsidRDefault="007B036F" w:rsidP="007B036F">
            <w:pPr>
              <w:jc w:val="center"/>
              <w:rPr>
                <w:lang w:val="sr-Latn-CS"/>
              </w:rPr>
            </w:pPr>
          </w:p>
        </w:tc>
      </w:tr>
      <w:tr w:rsidR="00760DA1" w:rsidTr="00760DA1">
        <w:tc>
          <w:tcPr>
            <w:tcW w:w="817" w:type="dxa"/>
          </w:tcPr>
          <w:p w:rsidR="00760DA1" w:rsidRPr="007B036F" w:rsidRDefault="00760DA1" w:rsidP="007B036F">
            <w:pPr>
              <w:rPr>
                <w:lang w:val="sr-Latn-CS"/>
              </w:rPr>
            </w:pPr>
            <w:r w:rsidRPr="007B036F">
              <w:rPr>
                <w:lang w:val="sr-Latn-CS"/>
              </w:rPr>
              <w:t>2.</w:t>
            </w:r>
          </w:p>
        </w:tc>
        <w:tc>
          <w:tcPr>
            <w:tcW w:w="3260" w:type="dxa"/>
          </w:tcPr>
          <w:p w:rsidR="00760DA1" w:rsidRPr="00760DA1" w:rsidRDefault="00760DA1" w:rsidP="007B036F">
            <w:pPr>
              <w:rPr>
                <w:lang w:val="sr-Cyrl-RS"/>
              </w:rPr>
            </w:pPr>
            <w:r>
              <w:rPr>
                <w:lang w:val="sr-Cyrl-RS"/>
              </w:rPr>
              <w:t>Повезивање на елекичну инсталацију и са осталим мерним уређајима на машини и испитивање исправности и тачносто мерења на пеглама и чељустима</w:t>
            </w:r>
          </w:p>
        </w:tc>
        <w:tc>
          <w:tcPr>
            <w:tcW w:w="1276" w:type="dxa"/>
          </w:tcPr>
          <w:p w:rsidR="00760DA1" w:rsidRDefault="00760DA1" w:rsidP="005435D4">
            <w:pPr>
              <w:jc w:val="center"/>
              <w:rPr>
                <w:lang w:val="sr-Cyrl-RS"/>
              </w:rPr>
            </w:pPr>
            <w:r w:rsidRPr="007B036F">
              <w:rPr>
                <w:lang w:val="sr-Latn-CS"/>
              </w:rPr>
              <w:t xml:space="preserve">  </w:t>
            </w:r>
          </w:p>
          <w:p w:rsidR="00760DA1" w:rsidRDefault="00760DA1" w:rsidP="005435D4">
            <w:pPr>
              <w:jc w:val="center"/>
              <w:rPr>
                <w:lang w:val="sr-Cyrl-RS"/>
              </w:rPr>
            </w:pPr>
          </w:p>
          <w:p w:rsidR="00760DA1" w:rsidRDefault="00760DA1" w:rsidP="005435D4">
            <w:pPr>
              <w:jc w:val="center"/>
              <w:rPr>
                <w:lang w:val="sr-Cyrl-RS"/>
              </w:rPr>
            </w:pPr>
          </w:p>
          <w:p w:rsidR="00760DA1" w:rsidRPr="00760DA1" w:rsidRDefault="00760DA1" w:rsidP="005435D4">
            <w:pPr>
              <w:jc w:val="center"/>
              <w:rPr>
                <w:lang w:val="sr-Cyrl-RS"/>
              </w:rPr>
            </w:pPr>
            <w:r>
              <w:rPr>
                <w:lang w:val="sr-Cyrl-RS"/>
              </w:rPr>
              <w:t>комплет</w:t>
            </w:r>
          </w:p>
        </w:tc>
        <w:tc>
          <w:tcPr>
            <w:tcW w:w="1418" w:type="dxa"/>
          </w:tcPr>
          <w:p w:rsidR="00760DA1" w:rsidRDefault="00760DA1" w:rsidP="005435D4">
            <w:pPr>
              <w:tabs>
                <w:tab w:val="center" w:pos="387"/>
              </w:tabs>
              <w:jc w:val="center"/>
              <w:rPr>
                <w:lang w:val="sr-Cyrl-RS"/>
              </w:rPr>
            </w:pPr>
          </w:p>
          <w:p w:rsidR="00760DA1" w:rsidRDefault="00760DA1" w:rsidP="005435D4">
            <w:pPr>
              <w:tabs>
                <w:tab w:val="center" w:pos="387"/>
              </w:tabs>
              <w:jc w:val="center"/>
              <w:rPr>
                <w:lang w:val="sr-Cyrl-RS"/>
              </w:rPr>
            </w:pPr>
          </w:p>
          <w:p w:rsidR="00760DA1" w:rsidRDefault="00760DA1" w:rsidP="005435D4">
            <w:pPr>
              <w:tabs>
                <w:tab w:val="center" w:pos="387"/>
              </w:tabs>
              <w:jc w:val="center"/>
              <w:rPr>
                <w:lang w:val="sr-Cyrl-RS"/>
              </w:rPr>
            </w:pPr>
          </w:p>
          <w:p w:rsidR="00760DA1" w:rsidRPr="000F5B22" w:rsidRDefault="00760DA1" w:rsidP="005435D4">
            <w:pPr>
              <w:tabs>
                <w:tab w:val="center" w:pos="387"/>
              </w:tabs>
              <w:jc w:val="center"/>
              <w:rPr>
                <w:lang w:val="sr-Cyrl-RS"/>
              </w:rPr>
            </w:pPr>
            <w:r>
              <w:rPr>
                <w:lang w:val="sr-Cyrl-RS"/>
              </w:rPr>
              <w:t>4</w:t>
            </w:r>
          </w:p>
        </w:tc>
        <w:tc>
          <w:tcPr>
            <w:tcW w:w="1279" w:type="dxa"/>
          </w:tcPr>
          <w:p w:rsidR="00760DA1" w:rsidRPr="007B036F" w:rsidRDefault="00760DA1" w:rsidP="007B036F">
            <w:pPr>
              <w:jc w:val="center"/>
              <w:rPr>
                <w:lang w:val="sr-Latn-CS"/>
              </w:rPr>
            </w:pPr>
          </w:p>
        </w:tc>
        <w:tc>
          <w:tcPr>
            <w:tcW w:w="1526" w:type="dxa"/>
          </w:tcPr>
          <w:p w:rsidR="00760DA1" w:rsidRPr="007B036F" w:rsidRDefault="00760DA1" w:rsidP="007B036F">
            <w:pPr>
              <w:jc w:val="center"/>
              <w:rPr>
                <w:lang w:val="sr-Latn-CS"/>
              </w:rPr>
            </w:pPr>
          </w:p>
        </w:tc>
      </w:tr>
      <w:tr w:rsidR="00760DA1" w:rsidTr="00760DA1">
        <w:tc>
          <w:tcPr>
            <w:tcW w:w="817" w:type="dxa"/>
          </w:tcPr>
          <w:p w:rsidR="00760DA1" w:rsidRPr="007B036F" w:rsidRDefault="00760DA1" w:rsidP="007B036F">
            <w:pPr>
              <w:rPr>
                <w:lang w:val="sr-Latn-CS"/>
              </w:rPr>
            </w:pPr>
            <w:r w:rsidRPr="007B036F">
              <w:rPr>
                <w:lang w:val="sr-Latn-CS"/>
              </w:rPr>
              <w:t>3.</w:t>
            </w:r>
          </w:p>
        </w:tc>
        <w:tc>
          <w:tcPr>
            <w:tcW w:w="3260" w:type="dxa"/>
          </w:tcPr>
          <w:p w:rsidR="00760DA1" w:rsidRPr="00760DA1" w:rsidRDefault="00760DA1" w:rsidP="007B036F">
            <w:pPr>
              <w:rPr>
                <w:lang w:val="sr-Cyrl-RS"/>
              </w:rPr>
            </w:pPr>
            <w:r>
              <w:rPr>
                <w:lang w:val="sr-Cyrl-RS"/>
              </w:rPr>
              <w:t>Подешавање потребних параметара на регулаторима температуре како би се постигла већа прецизност одржавања задате температуре</w:t>
            </w:r>
          </w:p>
        </w:tc>
        <w:tc>
          <w:tcPr>
            <w:tcW w:w="1276" w:type="dxa"/>
          </w:tcPr>
          <w:p w:rsidR="00760DA1" w:rsidRDefault="00760DA1" w:rsidP="005435D4">
            <w:pPr>
              <w:jc w:val="center"/>
              <w:rPr>
                <w:lang w:val="sr-Cyrl-RS"/>
              </w:rPr>
            </w:pPr>
            <w:r w:rsidRPr="007B036F">
              <w:rPr>
                <w:lang w:val="sr-Latn-CS"/>
              </w:rPr>
              <w:t xml:space="preserve">  </w:t>
            </w:r>
          </w:p>
          <w:p w:rsidR="00760DA1" w:rsidRDefault="00760DA1" w:rsidP="005435D4">
            <w:pPr>
              <w:jc w:val="center"/>
              <w:rPr>
                <w:lang w:val="sr-Cyrl-RS"/>
              </w:rPr>
            </w:pPr>
          </w:p>
          <w:p w:rsidR="00760DA1" w:rsidRDefault="00760DA1" w:rsidP="005435D4">
            <w:pPr>
              <w:jc w:val="center"/>
              <w:rPr>
                <w:lang w:val="sr-Cyrl-RS"/>
              </w:rPr>
            </w:pPr>
          </w:p>
          <w:p w:rsidR="00760DA1" w:rsidRPr="00760DA1" w:rsidRDefault="00760DA1" w:rsidP="005435D4">
            <w:pPr>
              <w:jc w:val="center"/>
              <w:rPr>
                <w:lang w:val="sr-Cyrl-RS"/>
              </w:rPr>
            </w:pPr>
            <w:r>
              <w:rPr>
                <w:lang w:val="sr-Cyrl-RS"/>
              </w:rPr>
              <w:t>комплет</w:t>
            </w:r>
          </w:p>
        </w:tc>
        <w:tc>
          <w:tcPr>
            <w:tcW w:w="1418" w:type="dxa"/>
          </w:tcPr>
          <w:p w:rsidR="00760DA1" w:rsidRDefault="00760DA1" w:rsidP="005435D4">
            <w:pPr>
              <w:tabs>
                <w:tab w:val="center" w:pos="387"/>
              </w:tabs>
              <w:jc w:val="center"/>
              <w:rPr>
                <w:lang w:val="sr-Cyrl-RS"/>
              </w:rPr>
            </w:pPr>
          </w:p>
          <w:p w:rsidR="00760DA1" w:rsidRDefault="00760DA1" w:rsidP="005435D4">
            <w:pPr>
              <w:tabs>
                <w:tab w:val="center" w:pos="387"/>
              </w:tabs>
              <w:jc w:val="center"/>
              <w:rPr>
                <w:lang w:val="sr-Cyrl-RS"/>
              </w:rPr>
            </w:pPr>
          </w:p>
          <w:p w:rsidR="00760DA1" w:rsidRDefault="00760DA1" w:rsidP="005435D4">
            <w:pPr>
              <w:tabs>
                <w:tab w:val="center" w:pos="387"/>
              </w:tabs>
              <w:jc w:val="center"/>
              <w:rPr>
                <w:lang w:val="sr-Cyrl-RS"/>
              </w:rPr>
            </w:pPr>
          </w:p>
          <w:p w:rsidR="00760DA1" w:rsidRPr="000F5B22" w:rsidRDefault="00760DA1" w:rsidP="005435D4">
            <w:pPr>
              <w:tabs>
                <w:tab w:val="center" w:pos="387"/>
              </w:tabs>
              <w:jc w:val="center"/>
              <w:rPr>
                <w:lang w:val="sr-Cyrl-RS"/>
              </w:rPr>
            </w:pPr>
            <w:r>
              <w:rPr>
                <w:lang w:val="sr-Cyrl-RS"/>
              </w:rPr>
              <w:t>4</w:t>
            </w:r>
          </w:p>
        </w:tc>
        <w:tc>
          <w:tcPr>
            <w:tcW w:w="1279" w:type="dxa"/>
          </w:tcPr>
          <w:p w:rsidR="00760DA1" w:rsidRPr="007B036F" w:rsidRDefault="00760DA1" w:rsidP="007B036F">
            <w:pPr>
              <w:jc w:val="center"/>
              <w:rPr>
                <w:lang w:val="sr-Latn-CS"/>
              </w:rPr>
            </w:pPr>
          </w:p>
        </w:tc>
        <w:tc>
          <w:tcPr>
            <w:tcW w:w="1526" w:type="dxa"/>
          </w:tcPr>
          <w:p w:rsidR="00760DA1" w:rsidRPr="007B036F" w:rsidRDefault="00760DA1" w:rsidP="007B036F">
            <w:pPr>
              <w:jc w:val="center"/>
              <w:rPr>
                <w:lang w:val="sr-Latn-CS"/>
              </w:rPr>
            </w:pPr>
          </w:p>
        </w:tc>
      </w:tr>
      <w:tr w:rsidR="00760DA1" w:rsidTr="00760DA1">
        <w:tc>
          <w:tcPr>
            <w:tcW w:w="817" w:type="dxa"/>
          </w:tcPr>
          <w:p w:rsidR="00760DA1" w:rsidRPr="007B036F" w:rsidRDefault="00760DA1" w:rsidP="007B036F">
            <w:pPr>
              <w:rPr>
                <w:lang w:val="sr-Latn-CS"/>
              </w:rPr>
            </w:pPr>
            <w:r w:rsidRPr="007B036F">
              <w:rPr>
                <w:lang w:val="sr-Latn-CS"/>
              </w:rPr>
              <w:t>4.</w:t>
            </w:r>
          </w:p>
        </w:tc>
        <w:tc>
          <w:tcPr>
            <w:tcW w:w="3260" w:type="dxa"/>
          </w:tcPr>
          <w:p w:rsidR="00760DA1" w:rsidRPr="00760DA1" w:rsidRDefault="00760DA1" w:rsidP="007B036F">
            <w:pPr>
              <w:rPr>
                <w:lang w:val="sr-Latn-RS"/>
              </w:rPr>
            </w:pPr>
            <w:r>
              <w:rPr>
                <w:lang w:val="sr-Cyrl-RS"/>
              </w:rPr>
              <w:t xml:space="preserve">Набавка и уградња одговарајућег регулатора температуре </w:t>
            </w:r>
            <w:r>
              <w:rPr>
                <w:lang w:val="sr-Latn-RS"/>
              </w:rPr>
              <w:t>Omron E5CC</w:t>
            </w:r>
          </w:p>
        </w:tc>
        <w:tc>
          <w:tcPr>
            <w:tcW w:w="1276" w:type="dxa"/>
          </w:tcPr>
          <w:p w:rsidR="00760DA1" w:rsidRDefault="00760DA1" w:rsidP="005435D4">
            <w:pPr>
              <w:jc w:val="center"/>
              <w:rPr>
                <w:lang w:val="sr-Cyrl-RS"/>
              </w:rPr>
            </w:pPr>
            <w:r w:rsidRPr="007B036F">
              <w:rPr>
                <w:lang w:val="sr-Latn-CS"/>
              </w:rPr>
              <w:t xml:space="preserve">  </w:t>
            </w:r>
          </w:p>
          <w:p w:rsidR="00760DA1" w:rsidRPr="00760DA1" w:rsidRDefault="00760DA1" w:rsidP="005435D4">
            <w:pPr>
              <w:jc w:val="center"/>
              <w:rPr>
                <w:lang w:val="sr-Latn-RS"/>
              </w:rPr>
            </w:pPr>
            <w:r>
              <w:rPr>
                <w:lang w:val="sr-Latn-RS"/>
              </w:rPr>
              <w:t>kom</w:t>
            </w:r>
          </w:p>
        </w:tc>
        <w:tc>
          <w:tcPr>
            <w:tcW w:w="1418" w:type="dxa"/>
          </w:tcPr>
          <w:p w:rsidR="00760DA1" w:rsidRDefault="00760DA1" w:rsidP="005435D4">
            <w:pPr>
              <w:tabs>
                <w:tab w:val="center" w:pos="387"/>
              </w:tabs>
              <w:jc w:val="center"/>
              <w:rPr>
                <w:lang w:val="sr-Cyrl-RS"/>
              </w:rPr>
            </w:pPr>
          </w:p>
          <w:p w:rsidR="00760DA1" w:rsidRPr="000F5B22" w:rsidRDefault="00760DA1" w:rsidP="005435D4">
            <w:pPr>
              <w:tabs>
                <w:tab w:val="center" w:pos="387"/>
              </w:tabs>
              <w:jc w:val="center"/>
              <w:rPr>
                <w:lang w:val="sr-Cyrl-RS"/>
              </w:rPr>
            </w:pPr>
            <w:r>
              <w:rPr>
                <w:lang w:val="sr-Cyrl-RS"/>
              </w:rPr>
              <w:t>4</w:t>
            </w:r>
          </w:p>
        </w:tc>
        <w:tc>
          <w:tcPr>
            <w:tcW w:w="1279" w:type="dxa"/>
          </w:tcPr>
          <w:p w:rsidR="00760DA1" w:rsidRPr="007B036F" w:rsidRDefault="00760DA1" w:rsidP="007B036F">
            <w:pPr>
              <w:jc w:val="center"/>
              <w:rPr>
                <w:lang w:val="sr-Latn-CS"/>
              </w:rPr>
            </w:pPr>
          </w:p>
        </w:tc>
        <w:tc>
          <w:tcPr>
            <w:tcW w:w="1526" w:type="dxa"/>
          </w:tcPr>
          <w:p w:rsidR="00760DA1" w:rsidRPr="007B036F" w:rsidRDefault="00760DA1" w:rsidP="007B036F">
            <w:pPr>
              <w:jc w:val="center"/>
              <w:rPr>
                <w:lang w:val="sr-Latn-CS"/>
              </w:rPr>
            </w:pPr>
          </w:p>
        </w:tc>
      </w:tr>
      <w:tr w:rsidR="007B036F" w:rsidTr="00760DA1">
        <w:tc>
          <w:tcPr>
            <w:tcW w:w="5353" w:type="dxa"/>
            <w:gridSpan w:val="3"/>
          </w:tcPr>
          <w:p w:rsidR="007B036F" w:rsidRDefault="007B036F" w:rsidP="007B036F">
            <w:pPr>
              <w:jc w:val="center"/>
              <w:rPr>
                <w:b/>
                <w:lang w:val="sr-Cyrl-RS"/>
              </w:rPr>
            </w:pPr>
          </w:p>
          <w:p w:rsidR="007B036F" w:rsidRPr="007B036F" w:rsidRDefault="007B036F" w:rsidP="007B036F">
            <w:pPr>
              <w:jc w:val="center"/>
              <w:rPr>
                <w:b/>
                <w:lang w:val="sr-Cyrl-RS"/>
              </w:rPr>
            </w:pPr>
            <w:r w:rsidRPr="007B036F">
              <w:rPr>
                <w:b/>
                <w:lang w:val="sr-Cyrl-RS"/>
              </w:rPr>
              <w:t>УКУПНА ЦЕНА БЕЗ ПДВ-А</w:t>
            </w:r>
          </w:p>
        </w:tc>
        <w:tc>
          <w:tcPr>
            <w:tcW w:w="4223" w:type="dxa"/>
            <w:gridSpan w:val="3"/>
          </w:tcPr>
          <w:p w:rsidR="007B036F" w:rsidRPr="007B036F" w:rsidRDefault="007B036F" w:rsidP="007B036F">
            <w:pPr>
              <w:jc w:val="center"/>
              <w:rPr>
                <w:lang w:val="sr-Latn-CS"/>
              </w:rPr>
            </w:pPr>
          </w:p>
        </w:tc>
      </w:tr>
      <w:tr w:rsidR="007B036F" w:rsidTr="00760DA1">
        <w:tc>
          <w:tcPr>
            <w:tcW w:w="5353" w:type="dxa"/>
            <w:gridSpan w:val="3"/>
          </w:tcPr>
          <w:p w:rsidR="007B036F" w:rsidRDefault="007B036F" w:rsidP="007B036F">
            <w:pPr>
              <w:jc w:val="center"/>
              <w:rPr>
                <w:b/>
                <w:lang w:val="sr-Cyrl-RS"/>
              </w:rPr>
            </w:pPr>
          </w:p>
          <w:p w:rsidR="007B036F" w:rsidRPr="007B036F" w:rsidRDefault="007B036F" w:rsidP="007B036F">
            <w:pPr>
              <w:jc w:val="center"/>
              <w:rPr>
                <w:b/>
                <w:lang w:val="sr-Cyrl-RS"/>
              </w:rPr>
            </w:pPr>
            <w:r w:rsidRPr="007B036F">
              <w:rPr>
                <w:b/>
                <w:lang w:val="sr-Cyrl-RS"/>
              </w:rPr>
              <w:t>ИЗНОС ПДВ-А</w:t>
            </w:r>
          </w:p>
        </w:tc>
        <w:tc>
          <w:tcPr>
            <w:tcW w:w="4223" w:type="dxa"/>
            <w:gridSpan w:val="3"/>
          </w:tcPr>
          <w:p w:rsidR="007B036F" w:rsidRPr="007B036F" w:rsidRDefault="007B036F" w:rsidP="007B036F">
            <w:pPr>
              <w:jc w:val="center"/>
              <w:rPr>
                <w:lang w:val="sr-Latn-CS"/>
              </w:rPr>
            </w:pPr>
          </w:p>
        </w:tc>
      </w:tr>
      <w:tr w:rsidR="007B036F" w:rsidTr="00760DA1">
        <w:tc>
          <w:tcPr>
            <w:tcW w:w="5353" w:type="dxa"/>
            <w:gridSpan w:val="3"/>
          </w:tcPr>
          <w:p w:rsidR="007B036F" w:rsidRDefault="007B036F" w:rsidP="007B036F">
            <w:pPr>
              <w:jc w:val="center"/>
              <w:rPr>
                <w:b/>
                <w:lang w:val="sr-Cyrl-RS"/>
              </w:rPr>
            </w:pPr>
          </w:p>
          <w:p w:rsidR="007B036F" w:rsidRPr="007B036F" w:rsidRDefault="007B036F" w:rsidP="007B036F">
            <w:pPr>
              <w:jc w:val="center"/>
              <w:rPr>
                <w:b/>
                <w:lang w:val="sr-Cyrl-RS"/>
              </w:rPr>
            </w:pPr>
            <w:r w:rsidRPr="007B036F">
              <w:rPr>
                <w:b/>
                <w:lang w:val="sr-Cyrl-RS"/>
              </w:rPr>
              <w:t>УКУПНА ЦЕНА СА ПДВ-ОМ</w:t>
            </w:r>
          </w:p>
        </w:tc>
        <w:tc>
          <w:tcPr>
            <w:tcW w:w="4223" w:type="dxa"/>
            <w:gridSpan w:val="3"/>
          </w:tcPr>
          <w:p w:rsidR="007B036F" w:rsidRPr="007B036F" w:rsidRDefault="007B036F" w:rsidP="007B036F">
            <w:pPr>
              <w:jc w:val="center"/>
              <w:rPr>
                <w:lang w:val="sr-Latn-CS"/>
              </w:rPr>
            </w:pPr>
          </w:p>
        </w:tc>
      </w:tr>
    </w:tbl>
    <w:p w:rsidR="007B036F" w:rsidRDefault="007B036F" w:rsidP="007B036F">
      <w:pPr>
        <w:suppressAutoHyphens/>
        <w:ind w:right="-1"/>
        <w:rPr>
          <w:rFonts w:eastAsia="Times New Roman"/>
          <w:b/>
          <w:lang w:val="sr-Cyrl-RS" w:eastAsia="ar-SA"/>
        </w:rPr>
      </w:pPr>
    </w:p>
    <w:p w:rsidR="007B036F" w:rsidRDefault="007B036F" w:rsidP="007B036F">
      <w:pPr>
        <w:suppressAutoHyphens/>
        <w:ind w:left="-142" w:right="288"/>
        <w:rPr>
          <w:rFonts w:eastAsia="Times New Roman"/>
          <w:lang w:val="sr-Cyrl-RS"/>
        </w:rPr>
      </w:pPr>
      <w:r>
        <w:rPr>
          <w:rFonts w:eastAsia="Times New Roman"/>
          <w:b/>
          <w:lang w:val="sr-Cyrl-RS"/>
        </w:rPr>
        <w:lastRenderedPageBreak/>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7B036F" w:rsidRDefault="007B036F" w:rsidP="007B036F">
      <w:pPr>
        <w:suppressAutoHyphens/>
        <w:ind w:left="-284" w:right="288"/>
        <w:rPr>
          <w:rFonts w:eastAsia="Times New Roman"/>
          <w:lang w:val="sr-Cyrl-RS"/>
        </w:rPr>
      </w:pPr>
    </w:p>
    <w:p w:rsidR="00760DA1" w:rsidRDefault="007B036F" w:rsidP="00760DA1">
      <w:pPr>
        <w:suppressAutoHyphens/>
        <w:ind w:left="-142" w:right="288"/>
        <w:rPr>
          <w:rFonts w:eastAsia="Times New Roman"/>
          <w:lang w:val="sr-Latn-RS"/>
        </w:rPr>
      </w:pPr>
      <w:r w:rsidRPr="008025F1">
        <w:rPr>
          <w:rFonts w:eastAsia="Times New Roman"/>
          <w:b/>
          <w:lang w:val="sr-Cyrl-RS"/>
        </w:rPr>
        <w:t xml:space="preserve">РОК </w:t>
      </w:r>
      <w:r>
        <w:rPr>
          <w:rFonts w:eastAsia="Times New Roman"/>
          <w:b/>
          <w:lang w:val="sr-Cyrl-RS"/>
        </w:rPr>
        <w:t>ИЗВРШЕЊА УСЛУГЕ</w:t>
      </w:r>
      <w:r w:rsidRPr="008025F1">
        <w:rPr>
          <w:rFonts w:eastAsia="Times New Roman"/>
          <w:b/>
          <w:lang w:val="sr-Cyrl-RS"/>
        </w:rPr>
        <w:t>:</w:t>
      </w:r>
      <w:r>
        <w:rPr>
          <w:rFonts w:eastAsia="Times New Roman"/>
          <w:lang w:val="sr-Cyrl-RS"/>
        </w:rPr>
        <w:t xml:space="preserve"> _________ дана (не може бити дужи од 2 дана) од дана </w:t>
      </w:r>
      <w:r w:rsidR="00C57983">
        <w:rPr>
          <w:rFonts w:eastAsia="Times New Roman"/>
          <w:lang w:val="sr-Cyrl-RS"/>
        </w:rPr>
        <w:t>пријаве квара</w:t>
      </w:r>
      <w:r>
        <w:rPr>
          <w:rFonts w:eastAsia="Times New Roman"/>
          <w:lang w:val="sr-Cyrl-RS"/>
        </w:rPr>
        <w:t>.</w:t>
      </w:r>
    </w:p>
    <w:p w:rsidR="00760DA1" w:rsidRDefault="00760DA1" w:rsidP="00760DA1">
      <w:pPr>
        <w:suppressAutoHyphens/>
        <w:ind w:left="-142" w:right="288"/>
        <w:rPr>
          <w:rFonts w:eastAsia="Times New Roman"/>
          <w:lang w:val="sr-Latn-RS"/>
        </w:rPr>
      </w:pPr>
    </w:p>
    <w:p w:rsidR="00760DA1" w:rsidRDefault="00760DA1" w:rsidP="00760DA1">
      <w:pPr>
        <w:suppressAutoHyphens/>
        <w:ind w:left="-142" w:right="288"/>
        <w:rPr>
          <w:rFonts w:eastAsia="Times New Roman"/>
          <w:lang w:val="sr-Cyrl-RS"/>
        </w:rPr>
      </w:pPr>
      <w:r w:rsidRPr="00760DA1">
        <w:rPr>
          <w:rFonts w:eastAsia="Times New Roman"/>
          <w:b/>
          <w:lang w:val="sr-Cyrl-RS"/>
        </w:rPr>
        <w:t>ГАРАНЦИЈА</w:t>
      </w:r>
      <w:r>
        <w:rPr>
          <w:rFonts w:eastAsia="Times New Roman"/>
          <w:b/>
          <w:lang w:val="sr-Cyrl-RS"/>
        </w:rPr>
        <w:t xml:space="preserve">: _________ </w:t>
      </w:r>
      <w:r w:rsidRPr="00760DA1">
        <w:rPr>
          <w:rFonts w:eastAsia="Times New Roman"/>
          <w:lang w:val="sr-Cyrl-RS"/>
        </w:rPr>
        <w:t xml:space="preserve">месеци (не може бити краћа од 6 месеци) на извршене услуге  </w:t>
      </w:r>
    </w:p>
    <w:p w:rsidR="00760DA1" w:rsidRDefault="00760DA1" w:rsidP="00760DA1">
      <w:pPr>
        <w:suppressAutoHyphens/>
        <w:ind w:left="-142" w:right="288"/>
        <w:rPr>
          <w:rFonts w:eastAsia="Times New Roman"/>
          <w:lang w:val="sr-Cyrl-RS"/>
        </w:rPr>
      </w:pPr>
    </w:p>
    <w:p w:rsidR="00760DA1" w:rsidRDefault="00760DA1" w:rsidP="00760DA1">
      <w:pPr>
        <w:suppressAutoHyphens/>
        <w:ind w:left="-142" w:right="288"/>
        <w:rPr>
          <w:rFonts w:eastAsia="Times New Roman"/>
          <w:lang w:val="sr-Cyrl-RS"/>
        </w:rPr>
      </w:pPr>
      <w:r>
        <w:rPr>
          <w:rFonts w:eastAsia="Times New Roman"/>
          <w:lang w:val="sr-Cyrl-RS"/>
        </w:rPr>
        <w:tab/>
      </w:r>
      <w:r>
        <w:rPr>
          <w:rFonts w:eastAsia="Times New Roman"/>
          <w:lang w:val="sr-Cyrl-RS"/>
        </w:rPr>
        <w:tab/>
      </w:r>
      <w:r>
        <w:rPr>
          <w:rFonts w:eastAsia="Times New Roman"/>
          <w:lang w:val="sr-Cyrl-RS"/>
        </w:rPr>
        <w:tab/>
        <w:t xml:space="preserve">__________ година (не може бити краћа од 1 године) на уграђене </w:t>
      </w:r>
    </w:p>
    <w:p w:rsidR="00760DA1" w:rsidRPr="00760DA1" w:rsidRDefault="00760DA1" w:rsidP="00760DA1">
      <w:pPr>
        <w:suppressAutoHyphens/>
        <w:ind w:left="-142" w:right="288"/>
        <w:rPr>
          <w:rFonts w:eastAsia="Times New Roman"/>
          <w:lang w:val="sr-Cyrl-RS"/>
        </w:rPr>
      </w:pPr>
      <w:r>
        <w:rPr>
          <w:rFonts w:eastAsia="Times New Roman"/>
          <w:lang w:val="sr-Cyrl-RS"/>
        </w:rPr>
        <w:tab/>
      </w:r>
      <w:r>
        <w:rPr>
          <w:rFonts w:eastAsia="Times New Roman"/>
          <w:lang w:val="sr-Cyrl-RS"/>
        </w:rPr>
        <w:tab/>
      </w:r>
      <w:r>
        <w:rPr>
          <w:rFonts w:eastAsia="Times New Roman"/>
          <w:lang w:val="sr-Cyrl-RS"/>
        </w:rPr>
        <w:tab/>
      </w:r>
      <w:r>
        <w:rPr>
          <w:rFonts w:eastAsia="Times New Roman"/>
          <w:lang w:val="sr-Cyrl-RS"/>
        </w:rPr>
        <w:tab/>
        <w:t xml:space="preserve">         електричне делове.</w:t>
      </w:r>
    </w:p>
    <w:p w:rsidR="007B036F" w:rsidRDefault="007B036F" w:rsidP="007B036F">
      <w:pPr>
        <w:suppressAutoHyphens/>
        <w:ind w:left="-284" w:right="288"/>
        <w:rPr>
          <w:rFonts w:eastAsia="Times New Roman"/>
          <w:lang w:val="sr-Cyrl-RS"/>
        </w:rPr>
      </w:pPr>
    </w:p>
    <w:p w:rsidR="007B036F" w:rsidRDefault="007B036F" w:rsidP="007B036F">
      <w:pPr>
        <w:suppressAutoHyphens/>
        <w:ind w:left="-142"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врстом пружених услуга.</w:t>
      </w:r>
    </w:p>
    <w:p w:rsidR="007B036F" w:rsidRDefault="007B036F" w:rsidP="007B036F">
      <w:pPr>
        <w:suppressAutoHyphens/>
        <w:ind w:left="-142" w:right="288"/>
        <w:jc w:val="both"/>
        <w:rPr>
          <w:rFonts w:eastAsia="Times New Roman"/>
          <w:b/>
          <w:lang w:val="sr-Cyrl-RS"/>
        </w:rPr>
      </w:pPr>
    </w:p>
    <w:p w:rsidR="007B036F" w:rsidRDefault="007B036F" w:rsidP="007B036F">
      <w:pPr>
        <w:suppressAutoHyphens/>
        <w:ind w:left="-567" w:right="288"/>
        <w:jc w:val="both"/>
        <w:rPr>
          <w:lang w:val="sr-Cyrl-RS"/>
        </w:rPr>
      </w:pPr>
    </w:p>
    <w:p w:rsidR="007B036F" w:rsidRPr="009209F0" w:rsidRDefault="007B036F" w:rsidP="007B036F">
      <w:pPr>
        <w:suppressAutoHyphens/>
        <w:ind w:left="-567" w:right="288"/>
        <w:jc w:val="both"/>
        <w:rPr>
          <w:lang w:val="sr-Cyrl-RS"/>
        </w:rPr>
      </w:pPr>
    </w:p>
    <w:p w:rsidR="007B036F" w:rsidRDefault="007B036F" w:rsidP="007B036F">
      <w:pPr>
        <w:rPr>
          <w:rFonts w:eastAsia="Times New Roman"/>
          <w:bCs/>
          <w:iCs/>
          <w:lang w:val="sr-Latn-CS"/>
        </w:rPr>
      </w:pPr>
      <w:r>
        <w:rPr>
          <w:rFonts w:eastAsia="Times New Roman"/>
          <w:bCs/>
          <w:iCs/>
          <w:lang w:val="sr-Cyrl-CS"/>
        </w:rPr>
        <w:t>У Нишу,   ____.____.202</w:t>
      </w:r>
      <w:r w:rsidR="00C57983">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7B036F" w:rsidRDefault="007B036F" w:rsidP="007B036F">
      <w:pPr>
        <w:rPr>
          <w:rFonts w:eastAsia="Times New Roman"/>
          <w:bCs/>
          <w:iCs/>
          <w:lang w:val="sr-Latn-CS"/>
        </w:rPr>
      </w:pPr>
    </w:p>
    <w:p w:rsidR="007B036F" w:rsidRDefault="007B036F" w:rsidP="007B036F">
      <w:pPr>
        <w:ind w:left="4950"/>
        <w:rPr>
          <w:rFonts w:eastAsia="Times New Roman"/>
          <w:bCs/>
          <w:iCs/>
        </w:rPr>
      </w:pPr>
    </w:p>
    <w:p w:rsidR="007B036F" w:rsidRDefault="007B036F" w:rsidP="007B036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7B036F" w:rsidRDefault="007B036F" w:rsidP="007B036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7B036F" w:rsidRDefault="007B036F" w:rsidP="007B036F">
      <w:pPr>
        <w:rPr>
          <w:rFonts w:eastAsia="Times New Roman"/>
          <w:bCs/>
          <w:iCs/>
          <w:lang w:val="sr-Cyrl-CS"/>
        </w:rPr>
      </w:pPr>
    </w:p>
    <w:p w:rsidR="00C57983" w:rsidRDefault="00C57983" w:rsidP="007B036F">
      <w:pPr>
        <w:autoSpaceDE w:val="0"/>
        <w:autoSpaceDN w:val="0"/>
        <w:adjustRightInd w:val="0"/>
        <w:spacing w:before="72" w:line="274" w:lineRule="exact"/>
        <w:ind w:firstLine="567"/>
        <w:jc w:val="both"/>
        <w:rPr>
          <w:rFonts w:eastAsia="Times New Roman"/>
          <w:lang w:val="sr-Cyrl-CS" w:eastAsia="sr-Cyrl-CS"/>
        </w:rPr>
      </w:pPr>
    </w:p>
    <w:p w:rsidR="00C57983" w:rsidRDefault="00C57983" w:rsidP="007B036F">
      <w:pPr>
        <w:autoSpaceDE w:val="0"/>
        <w:autoSpaceDN w:val="0"/>
        <w:adjustRightInd w:val="0"/>
        <w:spacing w:before="72" w:line="274" w:lineRule="exact"/>
        <w:ind w:firstLine="567"/>
        <w:jc w:val="both"/>
        <w:rPr>
          <w:rFonts w:eastAsia="Times New Roman"/>
          <w:lang w:val="sr-Cyrl-CS" w:eastAsia="sr-Cyrl-CS"/>
        </w:rPr>
      </w:pPr>
    </w:p>
    <w:p w:rsidR="00C57983" w:rsidRDefault="00C57983" w:rsidP="007B036F">
      <w:pPr>
        <w:autoSpaceDE w:val="0"/>
        <w:autoSpaceDN w:val="0"/>
        <w:adjustRightInd w:val="0"/>
        <w:spacing w:before="72" w:line="274" w:lineRule="exact"/>
        <w:ind w:firstLine="567"/>
        <w:jc w:val="both"/>
        <w:rPr>
          <w:rFonts w:eastAsia="Times New Roman"/>
          <w:lang w:val="sr-Cyrl-CS" w:eastAsia="sr-Cyrl-CS"/>
        </w:rPr>
      </w:pPr>
    </w:p>
    <w:p w:rsidR="00C57983" w:rsidRDefault="00C57983" w:rsidP="007B036F">
      <w:pPr>
        <w:autoSpaceDE w:val="0"/>
        <w:autoSpaceDN w:val="0"/>
        <w:adjustRightInd w:val="0"/>
        <w:spacing w:before="72" w:line="274" w:lineRule="exact"/>
        <w:ind w:firstLine="567"/>
        <w:jc w:val="both"/>
        <w:rPr>
          <w:rFonts w:eastAsia="Times New Roman"/>
          <w:lang w:val="sr-Cyrl-CS" w:eastAsia="sr-Cyrl-CS"/>
        </w:rPr>
      </w:pPr>
    </w:p>
    <w:p w:rsidR="00C57983" w:rsidRDefault="00C57983" w:rsidP="007B036F">
      <w:pPr>
        <w:autoSpaceDE w:val="0"/>
        <w:autoSpaceDN w:val="0"/>
        <w:adjustRightInd w:val="0"/>
        <w:spacing w:before="72" w:line="274" w:lineRule="exact"/>
        <w:ind w:firstLine="567"/>
        <w:jc w:val="both"/>
        <w:rPr>
          <w:rFonts w:eastAsia="Times New Roman"/>
          <w:lang w:val="sr-Cyrl-CS" w:eastAsia="sr-Cyrl-CS"/>
        </w:rPr>
      </w:pPr>
    </w:p>
    <w:p w:rsidR="00C57983" w:rsidRDefault="00C57983" w:rsidP="007B036F">
      <w:pPr>
        <w:autoSpaceDE w:val="0"/>
        <w:autoSpaceDN w:val="0"/>
        <w:adjustRightInd w:val="0"/>
        <w:spacing w:before="72" w:line="274" w:lineRule="exact"/>
        <w:ind w:firstLine="567"/>
        <w:jc w:val="both"/>
        <w:rPr>
          <w:rFonts w:eastAsia="Times New Roman"/>
          <w:lang w:val="sr-Cyrl-CS" w:eastAsia="sr-Cyrl-CS"/>
        </w:rPr>
      </w:pPr>
    </w:p>
    <w:p w:rsidR="00C57983" w:rsidRDefault="00C57983" w:rsidP="007B036F">
      <w:pPr>
        <w:autoSpaceDE w:val="0"/>
        <w:autoSpaceDN w:val="0"/>
        <w:adjustRightInd w:val="0"/>
        <w:spacing w:before="72" w:line="274" w:lineRule="exact"/>
        <w:ind w:firstLine="567"/>
        <w:jc w:val="both"/>
        <w:rPr>
          <w:rFonts w:eastAsia="Times New Roman"/>
          <w:lang w:val="sr-Cyrl-CS" w:eastAsia="sr-Cyrl-CS"/>
        </w:rPr>
      </w:pPr>
    </w:p>
    <w:p w:rsidR="00C57983" w:rsidRDefault="00C57983" w:rsidP="007B036F">
      <w:pPr>
        <w:autoSpaceDE w:val="0"/>
        <w:autoSpaceDN w:val="0"/>
        <w:adjustRightInd w:val="0"/>
        <w:spacing w:before="72" w:line="274" w:lineRule="exact"/>
        <w:ind w:firstLine="567"/>
        <w:jc w:val="both"/>
        <w:rPr>
          <w:rFonts w:eastAsia="Times New Roman"/>
          <w:lang w:val="sr-Cyrl-CS" w:eastAsia="sr-Cyrl-CS"/>
        </w:rPr>
      </w:pPr>
    </w:p>
    <w:p w:rsidR="00C57983" w:rsidRDefault="00C57983" w:rsidP="007B036F">
      <w:pPr>
        <w:autoSpaceDE w:val="0"/>
        <w:autoSpaceDN w:val="0"/>
        <w:adjustRightInd w:val="0"/>
        <w:spacing w:before="72" w:line="274" w:lineRule="exact"/>
        <w:ind w:firstLine="567"/>
        <w:jc w:val="both"/>
        <w:rPr>
          <w:rFonts w:eastAsia="Times New Roman"/>
          <w:lang w:val="sr-Cyrl-CS" w:eastAsia="sr-Cyrl-CS"/>
        </w:rPr>
      </w:pPr>
    </w:p>
    <w:p w:rsidR="00C57983" w:rsidRDefault="00C57983" w:rsidP="007B036F">
      <w:pPr>
        <w:autoSpaceDE w:val="0"/>
        <w:autoSpaceDN w:val="0"/>
        <w:adjustRightInd w:val="0"/>
        <w:spacing w:before="72" w:line="274" w:lineRule="exact"/>
        <w:ind w:firstLine="567"/>
        <w:jc w:val="both"/>
        <w:rPr>
          <w:rFonts w:eastAsia="Times New Roman"/>
          <w:lang w:val="sr-Cyrl-CS" w:eastAsia="sr-Cyrl-CS"/>
        </w:rPr>
      </w:pPr>
    </w:p>
    <w:p w:rsidR="00C57983" w:rsidRDefault="00C57983" w:rsidP="007B036F">
      <w:pPr>
        <w:autoSpaceDE w:val="0"/>
        <w:autoSpaceDN w:val="0"/>
        <w:adjustRightInd w:val="0"/>
        <w:spacing w:before="72" w:line="274" w:lineRule="exact"/>
        <w:ind w:firstLine="567"/>
        <w:jc w:val="both"/>
        <w:rPr>
          <w:rFonts w:eastAsia="Times New Roman"/>
          <w:lang w:val="sr-Cyrl-CS" w:eastAsia="sr-Cyrl-CS"/>
        </w:rPr>
      </w:pPr>
    </w:p>
    <w:p w:rsidR="00C57983" w:rsidRDefault="00C57983" w:rsidP="007B036F">
      <w:pPr>
        <w:autoSpaceDE w:val="0"/>
        <w:autoSpaceDN w:val="0"/>
        <w:adjustRightInd w:val="0"/>
        <w:spacing w:before="72" w:line="274" w:lineRule="exact"/>
        <w:ind w:firstLine="567"/>
        <w:jc w:val="both"/>
        <w:rPr>
          <w:rFonts w:eastAsia="Times New Roman"/>
          <w:lang w:val="sr-Cyrl-CS" w:eastAsia="sr-Cyrl-CS"/>
        </w:rPr>
      </w:pPr>
    </w:p>
    <w:p w:rsidR="00C57983" w:rsidRDefault="00C57983" w:rsidP="007B036F">
      <w:pPr>
        <w:autoSpaceDE w:val="0"/>
        <w:autoSpaceDN w:val="0"/>
        <w:adjustRightInd w:val="0"/>
        <w:spacing w:before="72" w:line="274" w:lineRule="exact"/>
        <w:ind w:firstLine="567"/>
        <w:jc w:val="both"/>
        <w:rPr>
          <w:rFonts w:eastAsia="Times New Roman"/>
          <w:lang w:val="sr-Cyrl-CS" w:eastAsia="sr-Cyrl-CS"/>
        </w:rPr>
      </w:pPr>
    </w:p>
    <w:p w:rsidR="00C57983" w:rsidRDefault="00C57983" w:rsidP="007B036F">
      <w:pPr>
        <w:autoSpaceDE w:val="0"/>
        <w:autoSpaceDN w:val="0"/>
        <w:adjustRightInd w:val="0"/>
        <w:spacing w:before="72" w:line="274" w:lineRule="exact"/>
        <w:ind w:firstLine="567"/>
        <w:jc w:val="both"/>
        <w:rPr>
          <w:rFonts w:eastAsia="Times New Roman"/>
          <w:lang w:val="sr-Cyrl-CS" w:eastAsia="sr-Cyrl-CS"/>
        </w:rPr>
      </w:pPr>
    </w:p>
    <w:p w:rsidR="00C57983" w:rsidRDefault="00C57983" w:rsidP="007B036F">
      <w:pPr>
        <w:autoSpaceDE w:val="0"/>
        <w:autoSpaceDN w:val="0"/>
        <w:adjustRightInd w:val="0"/>
        <w:spacing w:before="72" w:line="274" w:lineRule="exact"/>
        <w:ind w:firstLine="567"/>
        <w:jc w:val="both"/>
        <w:rPr>
          <w:rFonts w:eastAsia="Times New Roman"/>
          <w:lang w:val="sr-Cyrl-CS" w:eastAsia="sr-Cyrl-CS"/>
        </w:rPr>
      </w:pPr>
    </w:p>
    <w:p w:rsidR="00C57983" w:rsidRDefault="00C57983" w:rsidP="007B036F">
      <w:pPr>
        <w:autoSpaceDE w:val="0"/>
        <w:autoSpaceDN w:val="0"/>
        <w:adjustRightInd w:val="0"/>
        <w:spacing w:before="72" w:line="274" w:lineRule="exact"/>
        <w:ind w:firstLine="567"/>
        <w:jc w:val="both"/>
        <w:rPr>
          <w:rFonts w:eastAsia="Times New Roman"/>
          <w:lang w:val="sr-Cyrl-CS" w:eastAsia="sr-Cyrl-CS"/>
        </w:rPr>
      </w:pPr>
    </w:p>
    <w:p w:rsidR="00C57983" w:rsidRDefault="00C57983" w:rsidP="007B036F">
      <w:pPr>
        <w:autoSpaceDE w:val="0"/>
        <w:autoSpaceDN w:val="0"/>
        <w:adjustRightInd w:val="0"/>
        <w:spacing w:before="72" w:line="274" w:lineRule="exact"/>
        <w:ind w:firstLine="567"/>
        <w:jc w:val="both"/>
        <w:rPr>
          <w:rFonts w:eastAsia="Times New Roman"/>
          <w:lang w:val="sr-Cyrl-CS" w:eastAsia="sr-Cyrl-CS"/>
        </w:rPr>
      </w:pPr>
    </w:p>
    <w:p w:rsidR="00C57983" w:rsidRDefault="00C57983" w:rsidP="007B036F">
      <w:pPr>
        <w:autoSpaceDE w:val="0"/>
        <w:autoSpaceDN w:val="0"/>
        <w:adjustRightInd w:val="0"/>
        <w:spacing w:before="72" w:line="274" w:lineRule="exact"/>
        <w:ind w:firstLine="567"/>
        <w:jc w:val="both"/>
        <w:rPr>
          <w:rFonts w:eastAsia="Times New Roman"/>
          <w:lang w:val="sr-Cyrl-CS" w:eastAsia="sr-Cyrl-CS"/>
        </w:rPr>
      </w:pPr>
    </w:p>
    <w:p w:rsidR="00C57983" w:rsidRDefault="00C57983" w:rsidP="007B036F">
      <w:pPr>
        <w:autoSpaceDE w:val="0"/>
        <w:autoSpaceDN w:val="0"/>
        <w:adjustRightInd w:val="0"/>
        <w:spacing w:before="72" w:line="274" w:lineRule="exact"/>
        <w:ind w:firstLine="567"/>
        <w:jc w:val="both"/>
        <w:rPr>
          <w:rFonts w:eastAsia="Times New Roman"/>
          <w:lang w:val="sr-Cyrl-CS" w:eastAsia="sr-Cyrl-CS"/>
        </w:rPr>
      </w:pPr>
    </w:p>
    <w:p w:rsidR="00C57983" w:rsidRDefault="00C57983" w:rsidP="007B036F">
      <w:pPr>
        <w:autoSpaceDE w:val="0"/>
        <w:autoSpaceDN w:val="0"/>
        <w:adjustRightInd w:val="0"/>
        <w:spacing w:before="72" w:line="274" w:lineRule="exact"/>
        <w:ind w:firstLine="567"/>
        <w:jc w:val="both"/>
        <w:rPr>
          <w:rFonts w:eastAsia="Times New Roman"/>
          <w:lang w:val="sr-Cyrl-CS" w:eastAsia="sr-Cyrl-CS"/>
        </w:rPr>
      </w:pPr>
    </w:p>
    <w:p w:rsidR="00C57983" w:rsidRDefault="00C57983" w:rsidP="007B036F">
      <w:pPr>
        <w:autoSpaceDE w:val="0"/>
        <w:autoSpaceDN w:val="0"/>
        <w:adjustRightInd w:val="0"/>
        <w:spacing w:before="72" w:line="274" w:lineRule="exact"/>
        <w:ind w:firstLine="567"/>
        <w:jc w:val="both"/>
        <w:rPr>
          <w:rFonts w:eastAsia="Times New Roman"/>
          <w:lang w:val="sr-Cyrl-CS" w:eastAsia="sr-Cyrl-CS"/>
        </w:rPr>
      </w:pPr>
    </w:p>
    <w:p w:rsidR="00C57983" w:rsidRDefault="00C57983" w:rsidP="007B036F">
      <w:pPr>
        <w:autoSpaceDE w:val="0"/>
        <w:autoSpaceDN w:val="0"/>
        <w:adjustRightInd w:val="0"/>
        <w:spacing w:before="72" w:line="274" w:lineRule="exact"/>
        <w:ind w:firstLine="567"/>
        <w:jc w:val="both"/>
        <w:rPr>
          <w:rFonts w:eastAsia="Times New Roman"/>
          <w:lang w:val="sr-Cyrl-CS" w:eastAsia="sr-Cyrl-CS"/>
        </w:rPr>
      </w:pPr>
    </w:p>
    <w:p w:rsidR="00C57983" w:rsidRDefault="00C57983" w:rsidP="007B036F">
      <w:pPr>
        <w:autoSpaceDE w:val="0"/>
        <w:autoSpaceDN w:val="0"/>
        <w:adjustRightInd w:val="0"/>
        <w:spacing w:before="72" w:line="274" w:lineRule="exact"/>
        <w:ind w:firstLine="567"/>
        <w:jc w:val="both"/>
        <w:rPr>
          <w:rFonts w:eastAsia="Times New Roman"/>
          <w:lang w:val="sr-Cyrl-CS" w:eastAsia="sr-Cyrl-CS"/>
        </w:rPr>
      </w:pPr>
    </w:p>
    <w:p w:rsidR="00C57983" w:rsidRDefault="00C57983" w:rsidP="007B036F">
      <w:pPr>
        <w:autoSpaceDE w:val="0"/>
        <w:autoSpaceDN w:val="0"/>
        <w:adjustRightInd w:val="0"/>
        <w:spacing w:before="72" w:line="274" w:lineRule="exact"/>
        <w:ind w:firstLine="567"/>
        <w:jc w:val="both"/>
        <w:rPr>
          <w:rFonts w:eastAsia="Times New Roman"/>
          <w:lang w:val="sr-Cyrl-CS" w:eastAsia="sr-Cyrl-CS"/>
        </w:rPr>
      </w:pPr>
    </w:p>
    <w:p w:rsidR="00C57983" w:rsidRDefault="00C57983" w:rsidP="007B036F">
      <w:pPr>
        <w:autoSpaceDE w:val="0"/>
        <w:autoSpaceDN w:val="0"/>
        <w:adjustRightInd w:val="0"/>
        <w:spacing w:before="72" w:line="274" w:lineRule="exact"/>
        <w:ind w:firstLine="567"/>
        <w:jc w:val="both"/>
        <w:rPr>
          <w:rFonts w:eastAsia="Times New Roman"/>
          <w:lang w:val="sr-Cyrl-CS" w:eastAsia="sr-Cyrl-CS"/>
        </w:rPr>
      </w:pPr>
    </w:p>
    <w:p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t>Под пуном материјалном и кривичном одговорношћу, као заступник понуђача, дајем следећу</w:t>
      </w:r>
    </w:p>
    <w:p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rsidR="007B036F" w:rsidRPr="009209F0" w:rsidRDefault="007B036F" w:rsidP="007B036F">
      <w:pPr>
        <w:suppressAutoHyphens/>
        <w:ind w:right="-1"/>
        <w:jc w:val="center"/>
        <w:rPr>
          <w:rFonts w:eastAsia="Times New Roman"/>
          <w:b/>
          <w:lang w:val="sr-Cyrl-RS" w:eastAsia="ar-SA"/>
        </w:rPr>
      </w:pPr>
      <w:r w:rsidRPr="009209F0">
        <w:rPr>
          <w:rFonts w:eastAsia="Times New Roman"/>
          <w:b/>
          <w:lang w:eastAsia="ar-SA"/>
        </w:rPr>
        <w:t>И З Ј А В У</w:t>
      </w:r>
    </w:p>
    <w:p w:rsidR="007B036F" w:rsidRPr="009209F0" w:rsidRDefault="007B036F" w:rsidP="007B036F">
      <w:pPr>
        <w:suppressAutoHyphens/>
        <w:ind w:right="-1"/>
        <w:jc w:val="center"/>
        <w:rPr>
          <w:rFonts w:eastAsia="Times New Roman"/>
          <w:b/>
          <w:lang w:val="sr-Cyrl-RS" w:eastAsia="ar-SA"/>
        </w:rPr>
      </w:pPr>
    </w:p>
    <w:p w:rsidR="007B036F" w:rsidRPr="009209F0" w:rsidRDefault="007B036F" w:rsidP="007B036F">
      <w:pPr>
        <w:autoSpaceDE w:val="0"/>
        <w:autoSpaceDN w:val="0"/>
        <w:adjustRightInd w:val="0"/>
        <w:spacing w:line="240" w:lineRule="exact"/>
        <w:jc w:val="both"/>
        <w:rPr>
          <w:rFonts w:eastAsia="Times New Roman"/>
          <w:lang w:eastAsia="ar-SA"/>
        </w:rPr>
      </w:pPr>
    </w:p>
    <w:p w:rsidR="007B036F" w:rsidRPr="009209F0" w:rsidRDefault="007B036F" w:rsidP="007B036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r w:rsidR="00C57983">
        <w:rPr>
          <w:rFonts w:eastAsia="Times New Roman"/>
          <w:b/>
          <w:lang w:val="sr-Cyrl-CS" w:eastAsia="sr-Latn-CS"/>
        </w:rPr>
        <w:t>2.2.</w:t>
      </w:r>
      <w:r w:rsidR="00760DA1">
        <w:rPr>
          <w:rFonts w:eastAsia="Times New Roman"/>
          <w:b/>
          <w:lang w:val="sr-Cyrl-CS" w:eastAsia="sr-Latn-CS"/>
        </w:rPr>
        <w:t>93</w:t>
      </w:r>
      <w:r w:rsidRPr="009209F0">
        <w:rPr>
          <w:rFonts w:eastAsia="Times New Roman"/>
          <w:b/>
          <w:lang w:val="sr-Cyrl-CS" w:eastAsia="sr-Latn-CS"/>
        </w:rPr>
        <w:t xml:space="preserve">. </w:t>
      </w:r>
      <w:r>
        <w:rPr>
          <w:rFonts w:eastAsia="Times New Roman" w:cs="Arial"/>
          <w:b/>
          <w:lang w:val="sr-Cyrl-CS" w:eastAsia="sr-Cyrl-CS"/>
        </w:rPr>
        <w:t xml:space="preserve">Поправка </w:t>
      </w:r>
      <w:r w:rsidR="00760DA1">
        <w:rPr>
          <w:rFonts w:eastAsia="Times New Roman" w:cs="Arial"/>
          <w:b/>
          <w:lang w:val="sr-Cyrl-CS" w:eastAsia="sr-Cyrl-CS"/>
        </w:rPr>
        <w:t>пакерице за паковање пецива</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7B036F" w:rsidRPr="009209F0"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7B036F" w:rsidRPr="009209F0" w:rsidRDefault="007B036F"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7B036F" w:rsidRPr="009209F0" w:rsidRDefault="007B036F" w:rsidP="007B036F">
      <w:pPr>
        <w:tabs>
          <w:tab w:val="left" w:pos="0"/>
        </w:tabs>
        <w:suppressAutoHyphens/>
        <w:autoSpaceDE w:val="0"/>
        <w:autoSpaceDN w:val="0"/>
        <w:adjustRightInd w:val="0"/>
        <w:spacing w:line="274" w:lineRule="exact"/>
        <w:ind w:left="426" w:right="144"/>
        <w:jc w:val="both"/>
        <w:rPr>
          <w:rFonts w:eastAsia="Times New Roman"/>
          <w:lang w:eastAsia="sr-Cyrl-CS"/>
        </w:rPr>
      </w:pPr>
    </w:p>
    <w:p w:rsidR="007B036F" w:rsidRPr="009209F0" w:rsidRDefault="007B036F" w:rsidP="007B036F">
      <w:pPr>
        <w:tabs>
          <w:tab w:val="left" w:pos="-180"/>
        </w:tabs>
        <w:jc w:val="both"/>
        <w:rPr>
          <w:lang w:val="sr-Cyrl-RS"/>
        </w:rPr>
      </w:pPr>
    </w:p>
    <w:p w:rsidR="007B036F" w:rsidRPr="009209F0" w:rsidRDefault="007B036F" w:rsidP="007B036F">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760DA1">
        <w:rPr>
          <w:rFonts w:eastAsia="Times New Roman"/>
          <w:b/>
          <w:lang w:val="sr-Cyrl-CS" w:eastAsia="sr-Latn-CS"/>
        </w:rPr>
        <w:t>2.2.93</w:t>
      </w:r>
      <w:r w:rsidR="00760DA1" w:rsidRPr="009209F0">
        <w:rPr>
          <w:rFonts w:eastAsia="Times New Roman"/>
          <w:b/>
          <w:lang w:val="sr-Cyrl-CS" w:eastAsia="sr-Latn-CS"/>
        </w:rPr>
        <w:t xml:space="preserve">. </w:t>
      </w:r>
      <w:r w:rsidR="00760DA1">
        <w:rPr>
          <w:rFonts w:eastAsia="Times New Roman" w:cs="Arial"/>
          <w:b/>
          <w:lang w:val="sr-Cyrl-CS" w:eastAsia="sr-Cyrl-CS"/>
        </w:rPr>
        <w:t>Поправка пакерице за паковање пецива</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rsidR="007B036F" w:rsidRPr="009209F0" w:rsidRDefault="007B036F" w:rsidP="007B036F">
      <w:pPr>
        <w:suppressAutoHyphens/>
        <w:jc w:val="both"/>
        <w:rPr>
          <w:rFonts w:eastAsia="Times New Roman"/>
          <w:lang w:val="sr-Cyrl-RS"/>
        </w:rPr>
      </w:pPr>
    </w:p>
    <w:p w:rsidR="007B036F" w:rsidRPr="009209F0" w:rsidRDefault="007B036F" w:rsidP="007B036F">
      <w:pPr>
        <w:suppressAutoHyphens/>
        <w:jc w:val="both"/>
        <w:rPr>
          <w:rFonts w:eastAsia="Times New Roman"/>
          <w:lang w:val="sr-Cyrl-RS"/>
        </w:rPr>
      </w:pPr>
    </w:p>
    <w:p w:rsidR="007B036F" w:rsidRPr="009209F0" w:rsidRDefault="007B036F" w:rsidP="007B036F">
      <w:pPr>
        <w:suppressAutoHyphens/>
        <w:jc w:val="both"/>
        <w:rPr>
          <w:rFonts w:eastAsia="Times New Roman"/>
          <w:lang w:val="sr-Cyrl-RS"/>
        </w:rPr>
      </w:pPr>
    </w:p>
    <w:p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C57983">
        <w:rPr>
          <w:rFonts w:eastAsia="Times New Roman"/>
          <w:bCs/>
          <w:iCs/>
          <w:lang w:val="sr-Cyrl-CS"/>
        </w:rPr>
        <w:t>3</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rsidR="007B036F" w:rsidRPr="009209F0" w:rsidRDefault="007B036F" w:rsidP="007B036F">
      <w:pPr>
        <w:rPr>
          <w:rFonts w:eastAsia="Times New Roman"/>
          <w:bCs/>
          <w:iCs/>
          <w:lang w:val="sr-Latn-CS"/>
        </w:rPr>
      </w:pPr>
    </w:p>
    <w:p w:rsidR="007B036F" w:rsidRPr="009209F0" w:rsidRDefault="007B036F" w:rsidP="007B036F">
      <w:pPr>
        <w:ind w:left="4950"/>
        <w:rPr>
          <w:rFonts w:eastAsia="Times New Roman"/>
          <w:bCs/>
          <w:iCs/>
        </w:rPr>
      </w:pPr>
    </w:p>
    <w:p w:rsidR="007B036F" w:rsidRPr="009209F0" w:rsidRDefault="007B036F" w:rsidP="007B036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rsidR="007B036F" w:rsidRPr="009209F0" w:rsidRDefault="007B036F" w:rsidP="007B036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rsidR="007B036F" w:rsidRPr="009209F0" w:rsidRDefault="007B036F" w:rsidP="007B036F">
      <w:pPr>
        <w:jc w:val="both"/>
        <w:rPr>
          <w:b/>
          <w:lang w:val="sr-Cyrl-RS"/>
        </w:rPr>
      </w:pPr>
    </w:p>
    <w:p w:rsidR="007B036F" w:rsidRPr="009209F0" w:rsidRDefault="007B036F" w:rsidP="007B036F">
      <w:pPr>
        <w:jc w:val="both"/>
        <w:rPr>
          <w:b/>
          <w:lang w:val="sr-Cyrl-RS"/>
        </w:rPr>
      </w:pPr>
    </w:p>
    <w:p w:rsidR="007B036F" w:rsidRDefault="007B036F" w:rsidP="007B036F">
      <w:pPr>
        <w:jc w:val="both"/>
        <w:rPr>
          <w:b/>
          <w:lang w:val="sr-Cyrl-RS"/>
        </w:rPr>
      </w:pPr>
    </w:p>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bookmarkStart w:id="0" w:name="_GoBack"/>
      <w:bookmarkEnd w:id="0"/>
    </w:p>
    <w:sectPr w:rsidR="007B036F"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6F"/>
    <w:rsid w:val="000F5B22"/>
    <w:rsid w:val="006B2ADB"/>
    <w:rsid w:val="00760DA1"/>
    <w:rsid w:val="007B036F"/>
    <w:rsid w:val="009F4735"/>
    <w:rsid w:val="00A05C4B"/>
    <w:rsid w:val="00BF1DB3"/>
    <w:rsid w:val="00C57983"/>
    <w:rsid w:val="00E40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2</cp:revision>
  <dcterms:created xsi:type="dcterms:W3CDTF">2023-04-20T12:28:00Z</dcterms:created>
  <dcterms:modified xsi:type="dcterms:W3CDTF">2023-04-20T12:28:00Z</dcterms:modified>
</cp:coreProperties>
</file>