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3E" w:rsidRDefault="0058333E" w:rsidP="0058333E">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D2643E7" wp14:editId="1007A639">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58333E" w:rsidRDefault="0058333E" w:rsidP="0058333E">
      <w:pPr>
        <w:ind w:left="360"/>
        <w:jc w:val="center"/>
        <w:rPr>
          <w:rFonts w:eastAsia="Times New Roman"/>
          <w:b/>
          <w:lang w:val="sr-Cyrl-RS" w:eastAsia="sr-Latn-C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jc w:val="both"/>
        <w:rPr>
          <w:b/>
          <w:lang w:val="sr-Cyrl-RS"/>
        </w:rPr>
      </w:pPr>
    </w:p>
    <w:p w:rsidR="0058333E" w:rsidRDefault="0058333E" w:rsidP="0058333E">
      <w:pPr>
        <w:tabs>
          <w:tab w:val="left" w:pos="2250"/>
        </w:tabs>
        <w:suppressAutoHyphens/>
        <w:ind w:left="1080"/>
        <w:rPr>
          <w:rFonts w:eastAsia="Times New Roman"/>
          <w:sz w:val="20"/>
          <w:szCs w:val="20"/>
        </w:rPr>
      </w:pPr>
      <w:r>
        <w:rPr>
          <w:rFonts w:eastAsia="Times New Roman"/>
          <w:b/>
          <w:sz w:val="28"/>
          <w:szCs w:val="28"/>
        </w:rPr>
        <w:t xml:space="preserve">                     </w:t>
      </w:r>
    </w:p>
    <w:p w:rsidR="0058333E" w:rsidRDefault="0058333E" w:rsidP="0058333E">
      <w:pPr>
        <w:suppressAutoHyphens/>
        <w:ind w:left="-567"/>
        <w:jc w:val="both"/>
        <w:rPr>
          <w:rFonts w:eastAsia="Times New Roman"/>
        </w:rPr>
      </w:pPr>
    </w:p>
    <w:p w:rsidR="0058333E" w:rsidRDefault="0058333E" w:rsidP="0058333E">
      <w:pPr>
        <w:suppressAutoHyphens/>
        <w:ind w:left="-567"/>
        <w:jc w:val="both"/>
        <w:rPr>
          <w:rFonts w:eastAsia="Times New Roman"/>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both"/>
        <w:rPr>
          <w:rFonts w:eastAsia="Times New Roman"/>
          <w:lang w:val="sr-Cyrl-RS"/>
        </w:rPr>
      </w:pPr>
    </w:p>
    <w:p w:rsidR="0058333E" w:rsidRDefault="0058333E" w:rsidP="0058333E">
      <w:pPr>
        <w:suppressAutoHyphens/>
        <w:ind w:left="-567"/>
        <w:jc w:val="center"/>
        <w:rPr>
          <w:rFonts w:eastAsia="Times New Roman"/>
        </w:rPr>
      </w:pPr>
    </w:p>
    <w:p w:rsidR="0058333E" w:rsidRDefault="0058333E" w:rsidP="0058333E">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A376AF">
        <w:rPr>
          <w:rFonts w:eastAsia="Times New Roman"/>
          <w:b/>
          <w:sz w:val="44"/>
          <w:szCs w:val="32"/>
          <w:lang w:val="sr-Cyrl-RS"/>
        </w:rPr>
        <w:t>2.2.</w:t>
      </w:r>
      <w:r w:rsidR="003E416F">
        <w:rPr>
          <w:rFonts w:eastAsia="Times New Roman"/>
          <w:b/>
          <w:sz w:val="44"/>
          <w:szCs w:val="32"/>
          <w:lang w:val="sr-Cyrl-RS"/>
        </w:rPr>
        <w:t>104</w:t>
      </w:r>
      <w:r w:rsidR="00A376AF">
        <w:rPr>
          <w:rFonts w:eastAsia="Times New Roman"/>
          <w:b/>
          <w:sz w:val="44"/>
          <w:szCs w:val="32"/>
          <w:lang w:val="sr-Cyrl-RS"/>
        </w:rPr>
        <w:t xml:space="preserve">. </w:t>
      </w:r>
      <w:r>
        <w:rPr>
          <w:rFonts w:eastAsia="Times New Roman"/>
          <w:b/>
          <w:sz w:val="44"/>
          <w:szCs w:val="32"/>
          <w:lang w:val="sr-Cyrl-RS"/>
        </w:rPr>
        <w:t xml:space="preserve">ЗАМЕНА </w:t>
      </w:r>
      <w:r w:rsidR="003E416F">
        <w:rPr>
          <w:rFonts w:eastAsia="Times New Roman"/>
          <w:b/>
          <w:sz w:val="44"/>
          <w:szCs w:val="32"/>
          <w:lang w:val="sr-Cyrl-RS"/>
        </w:rPr>
        <w:t>ЛЕКСАНА</w:t>
      </w:r>
    </w:p>
    <w:p w:rsidR="0058333E" w:rsidRDefault="0058333E" w:rsidP="0058333E">
      <w:pPr>
        <w:tabs>
          <w:tab w:val="left" w:pos="3915"/>
        </w:tabs>
        <w:suppressAutoHyphens/>
        <w:ind w:left="-567"/>
        <w:jc w:val="both"/>
        <w:rPr>
          <w:rFonts w:eastAsia="Times New Roman"/>
        </w:rPr>
      </w:pPr>
      <w:r>
        <w:rPr>
          <w:rFonts w:eastAsia="Times New Roman"/>
        </w:rPr>
        <w:tab/>
      </w:r>
    </w:p>
    <w:p w:rsidR="0058333E" w:rsidRDefault="0058333E" w:rsidP="0058333E">
      <w:pPr>
        <w:tabs>
          <w:tab w:val="left" w:pos="3915"/>
        </w:tabs>
        <w:suppressAutoHyphens/>
        <w:ind w:left="-567"/>
        <w:jc w:val="both"/>
        <w:rPr>
          <w:rFonts w:eastAsia="Times New Roman"/>
        </w:rPr>
      </w:pPr>
    </w:p>
    <w:p w:rsidR="0058333E" w:rsidRDefault="0058333E" w:rsidP="0058333E">
      <w:pPr>
        <w:tabs>
          <w:tab w:val="left" w:pos="5790"/>
        </w:tabs>
        <w:suppressAutoHyphens/>
        <w:ind w:left="-567"/>
        <w:jc w:val="both"/>
        <w:rPr>
          <w:rFonts w:eastAsia="Times New Roman"/>
          <w:u w:val="single"/>
        </w:rPr>
      </w:pPr>
      <w:r>
        <w:rPr>
          <w:rFonts w:eastAsia="Times New Roman"/>
        </w:rPr>
        <w:tab/>
      </w:r>
    </w:p>
    <w:p w:rsidR="0058333E" w:rsidRDefault="0058333E" w:rsidP="0058333E">
      <w:pPr>
        <w:tabs>
          <w:tab w:val="left" w:pos="3645"/>
        </w:tabs>
        <w:suppressAutoHyphens/>
        <w:ind w:left="-567"/>
        <w:jc w:val="both"/>
        <w:rPr>
          <w:rFonts w:eastAsia="Times New Roman"/>
        </w:rPr>
      </w:pPr>
      <w:r>
        <w:rPr>
          <w:rFonts w:eastAsia="Times New Roman"/>
        </w:rPr>
        <w:tab/>
      </w: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both"/>
        <w:rPr>
          <w:rFonts w:eastAsia="Times New Roman"/>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p>
    <w:p w:rsidR="002A4144" w:rsidRDefault="002A4144" w:rsidP="0058333E">
      <w:pPr>
        <w:tabs>
          <w:tab w:val="left" w:pos="3645"/>
        </w:tabs>
        <w:suppressAutoHyphens/>
        <w:ind w:left="-567"/>
        <w:jc w:val="center"/>
        <w:rPr>
          <w:rFonts w:eastAsia="Times New Roman"/>
          <w:b/>
          <w:lang w:val="sr-Cyrl-RS"/>
        </w:rPr>
      </w:pPr>
    </w:p>
    <w:p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00A376AF">
        <w:rPr>
          <w:rFonts w:eastAsia="Times New Roman"/>
          <w:b/>
          <w:lang w:val="sr-Cyrl-RS"/>
        </w:rPr>
        <w:t>2.2.</w:t>
      </w:r>
      <w:r w:rsidR="003E416F">
        <w:rPr>
          <w:rFonts w:eastAsia="Times New Roman"/>
          <w:b/>
          <w:lang w:val="sr-Cyrl-RS"/>
        </w:rPr>
        <w:t>104</w:t>
      </w:r>
      <w:r w:rsidR="00A376AF">
        <w:rPr>
          <w:rFonts w:eastAsia="Times New Roman"/>
          <w:b/>
          <w:lang w:val="sr-Cyrl-RS"/>
        </w:rPr>
        <w:t>.</w:t>
      </w:r>
      <w:r>
        <w:rPr>
          <w:rFonts w:eastAsia="Times New Roman"/>
          <w:b/>
          <w:lang w:val="sr-Cyrl-RS"/>
        </w:rPr>
        <w:t xml:space="preserve"> </w:t>
      </w:r>
    </w:p>
    <w:p w:rsidR="0058333E" w:rsidRDefault="0058333E" w:rsidP="0058333E">
      <w:pPr>
        <w:tabs>
          <w:tab w:val="left" w:pos="3645"/>
        </w:tabs>
        <w:suppressAutoHyphens/>
        <w:ind w:left="-567"/>
        <w:jc w:val="center"/>
        <w:rPr>
          <w:rFonts w:eastAsia="Times New Roman"/>
          <w:b/>
          <w:lang w:val="sr-Cyrl-RS"/>
        </w:rPr>
      </w:pPr>
      <w:r>
        <w:rPr>
          <w:rFonts w:eastAsia="Times New Roman"/>
          <w:b/>
          <w:lang w:val="sr-Cyrl-RS"/>
        </w:rPr>
        <w:t xml:space="preserve">ЗАМЕНА </w:t>
      </w:r>
      <w:r w:rsidR="003E416F">
        <w:rPr>
          <w:rFonts w:eastAsia="Times New Roman"/>
          <w:b/>
          <w:lang w:val="sr-Cyrl-RS"/>
        </w:rPr>
        <w:t>ЛЕКСАНА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r w:rsidR="0058333E" w:rsidTr="009C773F">
        <w:tc>
          <w:tcPr>
            <w:tcW w:w="4928" w:type="dxa"/>
            <w:tcBorders>
              <w:top w:val="single" w:sz="4" w:space="0" w:color="auto"/>
              <w:left w:val="single" w:sz="4" w:space="0" w:color="auto"/>
              <w:bottom w:val="single" w:sz="4" w:space="0" w:color="auto"/>
              <w:right w:val="single" w:sz="4" w:space="0" w:color="auto"/>
            </w:tcBorders>
            <w:vAlign w:val="center"/>
            <w:hideMark/>
          </w:tcPr>
          <w:p w:rsidR="0058333E" w:rsidRDefault="0058333E" w:rsidP="009C773F">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58333E" w:rsidRDefault="0058333E" w:rsidP="009C773F">
            <w:pPr>
              <w:suppressAutoHyphens/>
              <w:jc w:val="both"/>
              <w:rPr>
                <w:rFonts w:eastAsia="Times New Roman"/>
                <w:sz w:val="28"/>
                <w:szCs w:val="28"/>
                <w:lang w:val="sr-Cyrl-RS"/>
              </w:rPr>
            </w:pPr>
          </w:p>
        </w:tc>
      </w:tr>
    </w:tbl>
    <w:p w:rsidR="0058333E" w:rsidRDefault="0058333E" w:rsidP="0058333E">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10348" w:type="dxa"/>
        <w:tblInd w:w="-601" w:type="dxa"/>
        <w:tblLayout w:type="fixed"/>
        <w:tblLook w:val="04A0" w:firstRow="1" w:lastRow="0" w:firstColumn="1" w:lastColumn="0" w:noHBand="0" w:noVBand="1"/>
      </w:tblPr>
      <w:tblGrid>
        <w:gridCol w:w="993"/>
        <w:gridCol w:w="2977"/>
        <w:gridCol w:w="1275"/>
        <w:gridCol w:w="1418"/>
        <w:gridCol w:w="1984"/>
        <w:gridCol w:w="1701"/>
      </w:tblGrid>
      <w:tr w:rsidR="0058333E" w:rsidTr="003E416F">
        <w:tc>
          <w:tcPr>
            <w:tcW w:w="993" w:type="dxa"/>
          </w:tcPr>
          <w:p w:rsidR="0058333E" w:rsidRDefault="0058333E" w:rsidP="009C773F">
            <w:pPr>
              <w:suppressAutoHyphens/>
              <w:ind w:right="-1"/>
              <w:rPr>
                <w:rFonts w:eastAsia="Times New Roman"/>
                <w:b/>
                <w:lang w:val="sr-Cyrl-RS" w:eastAsia="ar-SA"/>
              </w:rPr>
            </w:pPr>
            <w:r>
              <w:rPr>
                <w:rFonts w:eastAsia="Times New Roman"/>
                <w:b/>
                <w:lang w:val="sr-Cyrl-RS" w:eastAsia="ar-SA"/>
              </w:rPr>
              <w:t>Ред.бр.</w:t>
            </w:r>
          </w:p>
        </w:tc>
        <w:tc>
          <w:tcPr>
            <w:tcW w:w="2977" w:type="dxa"/>
          </w:tcPr>
          <w:p w:rsidR="0058333E" w:rsidRDefault="002A4144" w:rsidP="002A4144">
            <w:pPr>
              <w:suppressAutoHyphens/>
              <w:ind w:right="-1"/>
              <w:rPr>
                <w:rFonts w:eastAsia="Times New Roman"/>
                <w:b/>
                <w:lang w:val="sr-Cyrl-RS" w:eastAsia="ar-SA"/>
              </w:rPr>
            </w:pPr>
            <w:r>
              <w:rPr>
                <w:rFonts w:eastAsia="Times New Roman"/>
                <w:b/>
                <w:lang w:val="sr-Cyrl-RS" w:eastAsia="ar-SA"/>
              </w:rPr>
              <w:t xml:space="preserve">Опис </w:t>
            </w:r>
          </w:p>
        </w:tc>
        <w:tc>
          <w:tcPr>
            <w:tcW w:w="1275" w:type="dxa"/>
          </w:tcPr>
          <w:p w:rsidR="0058333E" w:rsidRDefault="0058333E" w:rsidP="009C773F">
            <w:pPr>
              <w:suppressAutoHyphens/>
              <w:ind w:right="-1"/>
              <w:rPr>
                <w:rFonts w:eastAsia="Times New Roman"/>
                <w:b/>
                <w:lang w:val="sr-Cyrl-RS" w:eastAsia="ar-SA"/>
              </w:rPr>
            </w:pPr>
            <w:r>
              <w:rPr>
                <w:rFonts w:eastAsia="Times New Roman"/>
                <w:b/>
                <w:lang w:val="sr-Cyrl-RS" w:eastAsia="ar-SA"/>
              </w:rPr>
              <w:t>Јединица мере</w:t>
            </w:r>
          </w:p>
        </w:tc>
        <w:tc>
          <w:tcPr>
            <w:tcW w:w="1418" w:type="dxa"/>
          </w:tcPr>
          <w:p w:rsidR="0058333E" w:rsidRDefault="0058333E" w:rsidP="009C773F">
            <w:pPr>
              <w:suppressAutoHyphens/>
              <w:ind w:right="-1"/>
              <w:rPr>
                <w:rFonts w:eastAsia="Times New Roman"/>
                <w:b/>
                <w:lang w:val="sr-Cyrl-RS" w:eastAsia="ar-SA"/>
              </w:rPr>
            </w:pPr>
            <w:r>
              <w:rPr>
                <w:rFonts w:eastAsia="Times New Roman"/>
                <w:b/>
                <w:lang w:val="sr-Cyrl-RS" w:eastAsia="ar-SA"/>
              </w:rPr>
              <w:t>Количина</w:t>
            </w:r>
          </w:p>
        </w:tc>
        <w:tc>
          <w:tcPr>
            <w:tcW w:w="1984" w:type="dxa"/>
          </w:tcPr>
          <w:p w:rsidR="0058333E" w:rsidRDefault="0058333E" w:rsidP="003E416F">
            <w:pPr>
              <w:suppressAutoHyphens/>
              <w:ind w:right="-1"/>
              <w:rPr>
                <w:rFonts w:eastAsia="Times New Roman"/>
                <w:b/>
                <w:lang w:val="sr-Cyrl-RS" w:eastAsia="ar-SA"/>
              </w:rPr>
            </w:pPr>
            <w:r>
              <w:rPr>
                <w:rFonts w:eastAsia="Times New Roman"/>
                <w:b/>
                <w:lang w:val="sr-Cyrl-RS" w:eastAsia="ar-SA"/>
              </w:rPr>
              <w:t xml:space="preserve">Јединична цена уграђеног </w:t>
            </w:r>
            <w:r w:rsidR="003E416F">
              <w:rPr>
                <w:rFonts w:eastAsia="Times New Roman"/>
                <w:b/>
                <w:lang w:val="sr-Cyrl-RS" w:eastAsia="ar-SA"/>
              </w:rPr>
              <w:t>лексана</w:t>
            </w:r>
            <w:r>
              <w:rPr>
                <w:rFonts w:eastAsia="Times New Roman"/>
                <w:b/>
                <w:lang w:val="sr-Cyrl-RS" w:eastAsia="ar-SA"/>
              </w:rPr>
              <w:t xml:space="preserve"> без ПДВ-а</w:t>
            </w:r>
          </w:p>
        </w:tc>
        <w:tc>
          <w:tcPr>
            <w:tcW w:w="1701" w:type="dxa"/>
          </w:tcPr>
          <w:p w:rsidR="0058333E" w:rsidRDefault="003E416F" w:rsidP="003E416F">
            <w:pPr>
              <w:suppressAutoHyphens/>
              <w:ind w:right="-1"/>
              <w:rPr>
                <w:rFonts w:eastAsia="Times New Roman"/>
                <w:b/>
                <w:lang w:val="sr-Cyrl-RS" w:eastAsia="ar-SA"/>
              </w:rPr>
            </w:pPr>
            <w:r>
              <w:rPr>
                <w:rFonts w:eastAsia="Times New Roman"/>
                <w:b/>
                <w:lang w:val="sr-Cyrl-RS" w:eastAsia="ar-SA"/>
              </w:rPr>
              <w:t>Укупна цена уграђеног лексана</w:t>
            </w:r>
            <w:r w:rsidR="0058333E">
              <w:rPr>
                <w:rFonts w:eastAsia="Times New Roman"/>
                <w:b/>
                <w:lang w:val="sr-Cyrl-RS" w:eastAsia="ar-SA"/>
              </w:rPr>
              <w:t xml:space="preserve"> </w:t>
            </w:r>
            <w:r w:rsidR="00B3053C">
              <w:rPr>
                <w:rFonts w:eastAsia="Times New Roman"/>
                <w:b/>
                <w:lang w:val="sr-Cyrl-RS" w:eastAsia="ar-SA"/>
              </w:rPr>
              <w:t>без ПДВ-а</w:t>
            </w:r>
          </w:p>
        </w:tc>
      </w:tr>
      <w:tr w:rsidR="00157778" w:rsidTr="003E416F">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1.</w:t>
            </w:r>
          </w:p>
        </w:tc>
        <w:tc>
          <w:tcPr>
            <w:tcW w:w="2977" w:type="dxa"/>
          </w:tcPr>
          <w:p w:rsidR="00157778" w:rsidRPr="002A4144" w:rsidRDefault="002A4144" w:rsidP="00157778">
            <w:pPr>
              <w:rPr>
                <w:lang w:val="sr-Cyrl-RS"/>
              </w:rPr>
            </w:pPr>
            <w:r>
              <w:rPr>
                <w:lang w:val="sr-Cyrl-RS"/>
              </w:rPr>
              <w:t>Лексан плоча поликарбонат за застакљивање 10мм, провидан</w:t>
            </w:r>
          </w:p>
        </w:tc>
        <w:tc>
          <w:tcPr>
            <w:tcW w:w="1275"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2A4144" w:rsidRDefault="002A4144" w:rsidP="00157778">
            <w:pPr>
              <w:jc w:val="center"/>
              <w:rPr>
                <w:lang w:val="sr-Cyrl-RS"/>
              </w:rPr>
            </w:pPr>
            <w:r>
              <w:rPr>
                <w:lang w:val="sr-Cyrl-RS"/>
              </w:rPr>
              <w:t>100</w:t>
            </w:r>
          </w:p>
        </w:tc>
        <w:tc>
          <w:tcPr>
            <w:tcW w:w="1984" w:type="dxa"/>
          </w:tcPr>
          <w:p w:rsidR="00157778" w:rsidRDefault="00157778" w:rsidP="00157778">
            <w:pPr>
              <w:suppressAutoHyphens/>
              <w:ind w:right="-1"/>
              <w:rPr>
                <w:rFonts w:eastAsia="Times New Roman"/>
                <w:b/>
                <w:lang w:val="sr-Cyrl-RS" w:eastAsia="ar-SA"/>
              </w:rPr>
            </w:pPr>
          </w:p>
        </w:tc>
        <w:tc>
          <w:tcPr>
            <w:tcW w:w="1701" w:type="dxa"/>
          </w:tcPr>
          <w:p w:rsidR="00157778" w:rsidRDefault="00157778" w:rsidP="00157778">
            <w:pPr>
              <w:suppressAutoHyphens/>
              <w:ind w:right="-1"/>
              <w:rPr>
                <w:rFonts w:eastAsia="Times New Roman"/>
                <w:b/>
                <w:lang w:val="sr-Cyrl-RS" w:eastAsia="ar-SA"/>
              </w:rPr>
            </w:pPr>
          </w:p>
        </w:tc>
      </w:tr>
      <w:tr w:rsidR="00157778" w:rsidTr="003E416F">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2.</w:t>
            </w:r>
          </w:p>
        </w:tc>
        <w:tc>
          <w:tcPr>
            <w:tcW w:w="2977" w:type="dxa"/>
          </w:tcPr>
          <w:p w:rsidR="00157778" w:rsidRPr="002A4144" w:rsidRDefault="002A4144" w:rsidP="00157778">
            <w:pPr>
              <w:rPr>
                <w:lang w:val="sr-Cyrl-RS"/>
              </w:rPr>
            </w:pPr>
            <w:r>
              <w:rPr>
                <w:lang w:val="sr-Cyrl-RS"/>
              </w:rPr>
              <w:t>Лексан беле боје, 6мм</w:t>
            </w:r>
          </w:p>
        </w:tc>
        <w:tc>
          <w:tcPr>
            <w:tcW w:w="1275"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2A4144" w:rsidRDefault="002A4144" w:rsidP="00157778">
            <w:pPr>
              <w:jc w:val="center"/>
              <w:rPr>
                <w:lang w:val="sr-Cyrl-RS"/>
              </w:rPr>
            </w:pPr>
            <w:r>
              <w:rPr>
                <w:lang w:val="sr-Cyrl-RS"/>
              </w:rPr>
              <w:t>50</w:t>
            </w:r>
          </w:p>
        </w:tc>
        <w:tc>
          <w:tcPr>
            <w:tcW w:w="1984" w:type="dxa"/>
          </w:tcPr>
          <w:p w:rsidR="00157778" w:rsidRDefault="00157778" w:rsidP="00157778">
            <w:pPr>
              <w:suppressAutoHyphens/>
              <w:ind w:right="-1"/>
              <w:rPr>
                <w:rFonts w:eastAsia="Times New Roman"/>
                <w:b/>
                <w:lang w:val="sr-Cyrl-RS" w:eastAsia="ar-SA"/>
              </w:rPr>
            </w:pPr>
          </w:p>
        </w:tc>
        <w:tc>
          <w:tcPr>
            <w:tcW w:w="1701" w:type="dxa"/>
          </w:tcPr>
          <w:p w:rsidR="00157778" w:rsidRDefault="00157778" w:rsidP="00157778">
            <w:pPr>
              <w:suppressAutoHyphens/>
              <w:ind w:right="-1"/>
              <w:rPr>
                <w:rFonts w:eastAsia="Times New Roman"/>
                <w:b/>
                <w:lang w:val="sr-Cyrl-RS" w:eastAsia="ar-SA"/>
              </w:rPr>
            </w:pPr>
          </w:p>
        </w:tc>
      </w:tr>
      <w:tr w:rsidR="00157778" w:rsidTr="002A4144">
        <w:trPr>
          <w:trHeight w:val="421"/>
        </w:trPr>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3.</w:t>
            </w:r>
          </w:p>
        </w:tc>
        <w:tc>
          <w:tcPr>
            <w:tcW w:w="2977" w:type="dxa"/>
          </w:tcPr>
          <w:p w:rsidR="00157778" w:rsidRPr="00AC1C62" w:rsidRDefault="002A4144" w:rsidP="002A4144">
            <w:r>
              <w:rPr>
                <w:lang w:val="sr-Cyrl-RS"/>
              </w:rPr>
              <w:t>Лексан</w:t>
            </w:r>
            <w:r w:rsidR="00157778" w:rsidRPr="00AC1C62">
              <w:t xml:space="preserve"> </w:t>
            </w:r>
            <w:r>
              <w:rPr>
                <w:lang w:val="sr-Cyrl-RS"/>
              </w:rPr>
              <w:t xml:space="preserve">дим боје, </w:t>
            </w:r>
            <w:r w:rsidRPr="00AC1C62">
              <w:t>4</w:t>
            </w:r>
            <w:r>
              <w:t>mm</w:t>
            </w:r>
          </w:p>
        </w:tc>
        <w:tc>
          <w:tcPr>
            <w:tcW w:w="1275" w:type="dxa"/>
            <w:vAlign w:val="center"/>
          </w:tcPr>
          <w:p w:rsidR="00157778" w:rsidRDefault="00157778" w:rsidP="00157778">
            <w:pPr>
              <w:jc w:val="center"/>
              <w:rPr>
                <w:lang w:val="sr-Cyrl-RS"/>
              </w:rPr>
            </w:pPr>
            <w:r w:rsidRPr="00AC1C62">
              <w:t>m²</w:t>
            </w:r>
          </w:p>
          <w:p w:rsidR="008A308D" w:rsidRPr="008A308D" w:rsidRDefault="008A308D" w:rsidP="00157778">
            <w:pPr>
              <w:jc w:val="center"/>
              <w:rPr>
                <w:lang w:val="sr-Cyrl-RS"/>
              </w:rPr>
            </w:pPr>
          </w:p>
        </w:tc>
        <w:tc>
          <w:tcPr>
            <w:tcW w:w="1418" w:type="dxa"/>
          </w:tcPr>
          <w:p w:rsidR="00157778" w:rsidRPr="002A4144" w:rsidRDefault="002A4144" w:rsidP="00157778">
            <w:pPr>
              <w:jc w:val="center"/>
              <w:rPr>
                <w:lang w:val="sr-Cyrl-RS"/>
              </w:rPr>
            </w:pPr>
            <w:r>
              <w:rPr>
                <w:lang w:val="sr-Cyrl-RS"/>
              </w:rPr>
              <w:t>50</w:t>
            </w:r>
          </w:p>
        </w:tc>
        <w:tc>
          <w:tcPr>
            <w:tcW w:w="1984" w:type="dxa"/>
          </w:tcPr>
          <w:p w:rsidR="00157778" w:rsidRDefault="00157778" w:rsidP="00157778">
            <w:pPr>
              <w:suppressAutoHyphens/>
              <w:ind w:right="-1"/>
              <w:rPr>
                <w:rFonts w:eastAsia="Times New Roman"/>
                <w:b/>
                <w:lang w:val="sr-Cyrl-RS" w:eastAsia="ar-SA"/>
              </w:rPr>
            </w:pPr>
          </w:p>
        </w:tc>
        <w:tc>
          <w:tcPr>
            <w:tcW w:w="1701" w:type="dxa"/>
          </w:tcPr>
          <w:p w:rsidR="00157778" w:rsidRDefault="00157778" w:rsidP="00157778">
            <w:pPr>
              <w:suppressAutoHyphens/>
              <w:ind w:right="-1"/>
              <w:rPr>
                <w:rFonts w:eastAsia="Times New Roman"/>
                <w:b/>
                <w:lang w:val="sr-Cyrl-RS" w:eastAsia="ar-SA"/>
              </w:rPr>
            </w:pPr>
          </w:p>
        </w:tc>
      </w:tr>
      <w:tr w:rsidR="00157778" w:rsidTr="002A4144">
        <w:trPr>
          <w:trHeight w:val="415"/>
        </w:trPr>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4.</w:t>
            </w:r>
          </w:p>
        </w:tc>
        <w:tc>
          <w:tcPr>
            <w:tcW w:w="2977" w:type="dxa"/>
          </w:tcPr>
          <w:p w:rsidR="00157778" w:rsidRPr="002A4144" w:rsidRDefault="002A4144" w:rsidP="00157778">
            <w:pPr>
              <w:rPr>
                <w:lang w:val="sr-Cyrl-RS"/>
              </w:rPr>
            </w:pPr>
            <w:r>
              <w:rPr>
                <w:lang w:val="sr-Cyrl-RS"/>
              </w:rPr>
              <w:t>Силиконирање лексана</w:t>
            </w:r>
          </w:p>
        </w:tc>
        <w:tc>
          <w:tcPr>
            <w:tcW w:w="1275" w:type="dxa"/>
            <w:vAlign w:val="center"/>
          </w:tcPr>
          <w:p w:rsidR="00157778" w:rsidRPr="002A4144" w:rsidRDefault="002A4144" w:rsidP="00157778">
            <w:pPr>
              <w:jc w:val="center"/>
              <w:rPr>
                <w:lang w:val="sr-Cyrl-RS"/>
              </w:rPr>
            </w:pPr>
            <w:r>
              <w:t>m</w:t>
            </w:r>
          </w:p>
          <w:p w:rsidR="008A308D" w:rsidRPr="008A308D" w:rsidRDefault="008A308D" w:rsidP="00157778">
            <w:pPr>
              <w:jc w:val="center"/>
              <w:rPr>
                <w:lang w:val="sr-Cyrl-RS"/>
              </w:rPr>
            </w:pPr>
          </w:p>
        </w:tc>
        <w:tc>
          <w:tcPr>
            <w:tcW w:w="1418" w:type="dxa"/>
          </w:tcPr>
          <w:p w:rsidR="00157778" w:rsidRPr="002A4144" w:rsidRDefault="002A4144" w:rsidP="002A4144">
            <w:pPr>
              <w:jc w:val="center"/>
              <w:rPr>
                <w:lang w:val="sr-Cyrl-RS"/>
              </w:rPr>
            </w:pPr>
            <w:r>
              <w:rPr>
                <w:lang w:val="sr-Cyrl-RS"/>
              </w:rPr>
              <w:t>100</w:t>
            </w:r>
          </w:p>
        </w:tc>
        <w:tc>
          <w:tcPr>
            <w:tcW w:w="1984" w:type="dxa"/>
          </w:tcPr>
          <w:p w:rsidR="00157778" w:rsidRDefault="00157778" w:rsidP="00157778">
            <w:pPr>
              <w:suppressAutoHyphens/>
              <w:ind w:right="-1"/>
              <w:rPr>
                <w:rFonts w:eastAsia="Times New Roman"/>
                <w:b/>
                <w:lang w:val="sr-Cyrl-RS" w:eastAsia="ar-SA"/>
              </w:rPr>
            </w:pPr>
          </w:p>
        </w:tc>
        <w:tc>
          <w:tcPr>
            <w:tcW w:w="1701" w:type="dxa"/>
          </w:tcPr>
          <w:p w:rsidR="00157778" w:rsidRDefault="00157778" w:rsidP="00157778">
            <w:pPr>
              <w:suppressAutoHyphens/>
              <w:ind w:right="-1"/>
              <w:rPr>
                <w:rFonts w:eastAsia="Times New Roman"/>
                <w:b/>
                <w:lang w:val="sr-Cyrl-RS" w:eastAsia="ar-SA"/>
              </w:rPr>
            </w:pPr>
          </w:p>
        </w:tc>
      </w:tr>
      <w:tr w:rsidR="00157778" w:rsidTr="003E416F">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5.</w:t>
            </w:r>
          </w:p>
        </w:tc>
        <w:tc>
          <w:tcPr>
            <w:tcW w:w="2977" w:type="dxa"/>
          </w:tcPr>
          <w:p w:rsidR="00157778" w:rsidRPr="002A4144" w:rsidRDefault="002A4144" w:rsidP="00157778">
            <w:pPr>
              <w:rPr>
                <w:lang w:val="sr-Cyrl-RS"/>
              </w:rPr>
            </w:pPr>
            <w:r>
              <w:rPr>
                <w:lang w:val="sr-Cyrl-RS"/>
              </w:rPr>
              <w:t>Завршна ПВЦ лајсна за лексан</w:t>
            </w:r>
          </w:p>
        </w:tc>
        <w:tc>
          <w:tcPr>
            <w:tcW w:w="1275" w:type="dxa"/>
            <w:vAlign w:val="center"/>
          </w:tcPr>
          <w:p w:rsidR="00157778" w:rsidRPr="002A4144" w:rsidRDefault="002A4144" w:rsidP="00157778">
            <w:pPr>
              <w:jc w:val="center"/>
              <w:rPr>
                <w:lang w:val="sr-Cyrl-RS"/>
              </w:rPr>
            </w:pPr>
            <w:r>
              <w:t>m</w:t>
            </w:r>
          </w:p>
          <w:p w:rsidR="008A308D" w:rsidRPr="008A308D" w:rsidRDefault="008A308D" w:rsidP="00157778">
            <w:pPr>
              <w:jc w:val="center"/>
              <w:rPr>
                <w:lang w:val="sr-Cyrl-RS"/>
              </w:rPr>
            </w:pPr>
          </w:p>
        </w:tc>
        <w:tc>
          <w:tcPr>
            <w:tcW w:w="1418" w:type="dxa"/>
          </w:tcPr>
          <w:p w:rsidR="00157778" w:rsidRPr="002A4144" w:rsidRDefault="002A4144" w:rsidP="00157778">
            <w:pPr>
              <w:jc w:val="center"/>
              <w:rPr>
                <w:lang w:val="sr-Cyrl-RS"/>
              </w:rPr>
            </w:pPr>
            <w:r>
              <w:rPr>
                <w:lang w:val="sr-Cyrl-RS"/>
              </w:rPr>
              <w:t>10</w:t>
            </w:r>
          </w:p>
        </w:tc>
        <w:tc>
          <w:tcPr>
            <w:tcW w:w="1984" w:type="dxa"/>
          </w:tcPr>
          <w:p w:rsidR="00157778" w:rsidRDefault="00157778" w:rsidP="00157778">
            <w:pPr>
              <w:suppressAutoHyphens/>
              <w:ind w:right="-1"/>
              <w:rPr>
                <w:rFonts w:eastAsia="Times New Roman"/>
                <w:b/>
                <w:lang w:val="sr-Cyrl-RS" w:eastAsia="ar-SA"/>
              </w:rPr>
            </w:pPr>
          </w:p>
        </w:tc>
        <w:tc>
          <w:tcPr>
            <w:tcW w:w="1701" w:type="dxa"/>
          </w:tcPr>
          <w:p w:rsidR="00157778" w:rsidRDefault="00157778" w:rsidP="00157778">
            <w:pPr>
              <w:suppressAutoHyphens/>
              <w:ind w:right="-1"/>
              <w:rPr>
                <w:rFonts w:eastAsia="Times New Roman"/>
                <w:b/>
                <w:lang w:val="sr-Cyrl-RS" w:eastAsia="ar-SA"/>
              </w:rPr>
            </w:pPr>
          </w:p>
        </w:tc>
      </w:tr>
      <w:tr w:rsidR="00157778" w:rsidTr="003E416F">
        <w:tc>
          <w:tcPr>
            <w:tcW w:w="993" w:type="dxa"/>
          </w:tcPr>
          <w:p w:rsidR="00157778" w:rsidRPr="008D20BB" w:rsidRDefault="00157778" w:rsidP="00157778">
            <w:pPr>
              <w:suppressAutoHyphens/>
              <w:ind w:right="-1"/>
              <w:jc w:val="center"/>
              <w:rPr>
                <w:rFonts w:eastAsia="Times New Roman"/>
                <w:lang w:val="sr-Cyrl-RS" w:eastAsia="ar-SA"/>
              </w:rPr>
            </w:pPr>
            <w:r w:rsidRPr="008D20BB">
              <w:rPr>
                <w:rFonts w:eastAsia="Times New Roman"/>
                <w:lang w:val="sr-Cyrl-RS" w:eastAsia="ar-SA"/>
              </w:rPr>
              <w:t>6.</w:t>
            </w:r>
          </w:p>
        </w:tc>
        <w:tc>
          <w:tcPr>
            <w:tcW w:w="2977" w:type="dxa"/>
          </w:tcPr>
          <w:p w:rsidR="00157778" w:rsidRPr="002A4144" w:rsidRDefault="002A4144" w:rsidP="00157778">
            <w:pPr>
              <w:rPr>
                <w:lang w:val="sr-Cyrl-RS"/>
              </w:rPr>
            </w:pPr>
            <w:r>
              <w:rPr>
                <w:lang w:val="sr-Cyrl-RS"/>
              </w:rPr>
              <w:t>ПВЦ лајсна за наставак лексана</w:t>
            </w:r>
          </w:p>
        </w:tc>
        <w:tc>
          <w:tcPr>
            <w:tcW w:w="1275" w:type="dxa"/>
            <w:vAlign w:val="center"/>
          </w:tcPr>
          <w:p w:rsidR="00157778" w:rsidRPr="002A4144" w:rsidRDefault="002A4144" w:rsidP="00157778">
            <w:pPr>
              <w:jc w:val="center"/>
              <w:rPr>
                <w:lang w:val="sr-Cyrl-RS"/>
              </w:rPr>
            </w:pPr>
            <w:r>
              <w:t>m</w:t>
            </w:r>
          </w:p>
          <w:p w:rsidR="008A308D" w:rsidRPr="008A308D" w:rsidRDefault="008A308D" w:rsidP="00157778">
            <w:pPr>
              <w:jc w:val="center"/>
              <w:rPr>
                <w:lang w:val="sr-Cyrl-RS"/>
              </w:rPr>
            </w:pPr>
          </w:p>
        </w:tc>
        <w:tc>
          <w:tcPr>
            <w:tcW w:w="1418" w:type="dxa"/>
          </w:tcPr>
          <w:p w:rsidR="00157778" w:rsidRPr="002A4144" w:rsidRDefault="00157778" w:rsidP="00157778">
            <w:pPr>
              <w:jc w:val="center"/>
              <w:rPr>
                <w:lang w:val="sr-Cyrl-RS"/>
              </w:rPr>
            </w:pPr>
            <w:r>
              <w:t>1</w:t>
            </w:r>
            <w:r w:rsidR="002A4144">
              <w:rPr>
                <w:lang w:val="sr-Cyrl-RS"/>
              </w:rPr>
              <w:t>0</w:t>
            </w:r>
          </w:p>
        </w:tc>
        <w:tc>
          <w:tcPr>
            <w:tcW w:w="1984" w:type="dxa"/>
          </w:tcPr>
          <w:p w:rsidR="00157778" w:rsidRDefault="00157778" w:rsidP="00157778">
            <w:pPr>
              <w:suppressAutoHyphens/>
              <w:ind w:right="-1"/>
              <w:rPr>
                <w:rFonts w:eastAsia="Times New Roman"/>
                <w:b/>
                <w:lang w:val="sr-Cyrl-RS" w:eastAsia="ar-SA"/>
              </w:rPr>
            </w:pPr>
          </w:p>
        </w:tc>
        <w:tc>
          <w:tcPr>
            <w:tcW w:w="1701" w:type="dxa"/>
          </w:tcPr>
          <w:p w:rsidR="00157778" w:rsidRDefault="00157778" w:rsidP="00157778">
            <w:pPr>
              <w:suppressAutoHyphens/>
              <w:ind w:right="-1"/>
              <w:rPr>
                <w:rFonts w:eastAsia="Times New Roman"/>
                <w:b/>
                <w:lang w:val="sr-Cyrl-RS" w:eastAsia="ar-SA"/>
              </w:rPr>
            </w:pPr>
          </w:p>
        </w:tc>
      </w:tr>
      <w:tr w:rsidR="0058333E" w:rsidTr="003E416F">
        <w:tc>
          <w:tcPr>
            <w:tcW w:w="3970" w:type="dxa"/>
            <w:gridSpan w:val="2"/>
            <w:tcBorders>
              <w:bottom w:val="single" w:sz="4" w:space="0" w:color="auto"/>
            </w:tcBorders>
          </w:tcPr>
          <w:p w:rsidR="0058333E" w:rsidRPr="009209F0" w:rsidRDefault="0058333E" w:rsidP="009C773F">
            <w:pPr>
              <w:rPr>
                <w:b/>
                <w:lang w:val="sr-Cyrl-RS"/>
              </w:rPr>
            </w:pPr>
          </w:p>
          <w:p w:rsidR="0058333E" w:rsidRPr="009209F0" w:rsidRDefault="0058333E" w:rsidP="009C773F">
            <w:pPr>
              <w:jc w:val="center"/>
              <w:rPr>
                <w:b/>
                <w:lang w:val="sr-Cyrl-RS"/>
              </w:rPr>
            </w:pPr>
            <w:r w:rsidRPr="009209F0">
              <w:rPr>
                <w:b/>
                <w:lang w:val="sr-Cyrl-RS"/>
              </w:rPr>
              <w:t>УКУПНА ЦЕНА БЕЗ ПДВ-А</w:t>
            </w:r>
          </w:p>
        </w:tc>
        <w:tc>
          <w:tcPr>
            <w:tcW w:w="6378" w:type="dxa"/>
            <w:gridSpan w:val="4"/>
          </w:tcPr>
          <w:p w:rsidR="0058333E" w:rsidRDefault="0058333E" w:rsidP="009C773F">
            <w:pPr>
              <w:suppressAutoHyphens/>
              <w:ind w:right="-1"/>
              <w:rPr>
                <w:rFonts w:eastAsia="Times New Roman"/>
                <w:b/>
                <w:lang w:val="sr-Cyrl-RS" w:eastAsia="ar-SA"/>
              </w:rPr>
            </w:pPr>
          </w:p>
        </w:tc>
      </w:tr>
      <w:tr w:rsidR="0058333E" w:rsidTr="003E416F">
        <w:tc>
          <w:tcPr>
            <w:tcW w:w="3970" w:type="dxa"/>
            <w:gridSpan w:val="2"/>
          </w:tcPr>
          <w:p w:rsidR="0058333E" w:rsidRPr="009209F0" w:rsidRDefault="0058333E" w:rsidP="009C773F">
            <w:pPr>
              <w:jc w:val="center"/>
              <w:rPr>
                <w:b/>
                <w:lang w:val="sr-Cyrl-RS"/>
              </w:rPr>
            </w:pPr>
          </w:p>
          <w:p w:rsidR="0058333E" w:rsidRPr="009209F0" w:rsidRDefault="0058333E" w:rsidP="009C773F">
            <w:pPr>
              <w:jc w:val="center"/>
              <w:rPr>
                <w:b/>
                <w:lang w:val="sr-Cyrl-RS"/>
              </w:rPr>
            </w:pPr>
            <w:r w:rsidRPr="009209F0">
              <w:rPr>
                <w:b/>
                <w:lang w:val="sr-Cyrl-RS"/>
              </w:rPr>
              <w:t>ИЗНОС ПДВ-А</w:t>
            </w:r>
          </w:p>
        </w:tc>
        <w:tc>
          <w:tcPr>
            <w:tcW w:w="6378" w:type="dxa"/>
            <w:gridSpan w:val="4"/>
          </w:tcPr>
          <w:p w:rsidR="0058333E" w:rsidRDefault="0058333E" w:rsidP="009C773F">
            <w:pPr>
              <w:suppressAutoHyphens/>
              <w:ind w:right="-1"/>
              <w:rPr>
                <w:rFonts w:eastAsia="Times New Roman"/>
                <w:b/>
                <w:lang w:val="sr-Cyrl-RS" w:eastAsia="ar-SA"/>
              </w:rPr>
            </w:pPr>
          </w:p>
          <w:p w:rsidR="0058333E" w:rsidRDefault="0058333E" w:rsidP="009C773F">
            <w:pPr>
              <w:suppressAutoHyphens/>
              <w:ind w:right="-1"/>
              <w:rPr>
                <w:rFonts w:eastAsia="Times New Roman"/>
                <w:b/>
                <w:lang w:val="sr-Cyrl-RS" w:eastAsia="ar-SA"/>
              </w:rPr>
            </w:pPr>
          </w:p>
        </w:tc>
      </w:tr>
      <w:tr w:rsidR="0058333E" w:rsidTr="003E416F">
        <w:tc>
          <w:tcPr>
            <w:tcW w:w="3970" w:type="dxa"/>
            <w:gridSpan w:val="2"/>
          </w:tcPr>
          <w:p w:rsidR="0058333E" w:rsidRPr="009209F0" w:rsidRDefault="0058333E" w:rsidP="009C773F">
            <w:pPr>
              <w:rPr>
                <w:b/>
                <w:lang w:val="sr-Cyrl-RS"/>
              </w:rPr>
            </w:pPr>
          </w:p>
          <w:p w:rsidR="0058333E" w:rsidRPr="009209F0" w:rsidRDefault="0058333E" w:rsidP="009C773F">
            <w:pPr>
              <w:jc w:val="center"/>
              <w:rPr>
                <w:b/>
                <w:lang w:val="sr-Cyrl-RS"/>
              </w:rPr>
            </w:pPr>
            <w:r w:rsidRPr="009209F0">
              <w:rPr>
                <w:b/>
                <w:lang w:val="sr-Cyrl-RS"/>
              </w:rPr>
              <w:t>УКУПНА ЦЕНА СА ПДВ-ОМ</w:t>
            </w:r>
          </w:p>
        </w:tc>
        <w:tc>
          <w:tcPr>
            <w:tcW w:w="6378" w:type="dxa"/>
            <w:gridSpan w:val="4"/>
          </w:tcPr>
          <w:p w:rsidR="0058333E" w:rsidRDefault="0058333E" w:rsidP="009C773F">
            <w:pPr>
              <w:suppressAutoHyphens/>
              <w:ind w:right="-1"/>
              <w:rPr>
                <w:rFonts w:eastAsia="Times New Roman"/>
                <w:b/>
                <w:lang w:val="sr-Cyrl-RS" w:eastAsia="ar-SA"/>
              </w:rPr>
            </w:pPr>
          </w:p>
        </w:tc>
      </w:tr>
    </w:tbl>
    <w:p w:rsidR="0058333E" w:rsidRDefault="0058333E" w:rsidP="0058333E">
      <w:pPr>
        <w:suppressAutoHyphens/>
        <w:ind w:right="-1"/>
        <w:rPr>
          <w:rFonts w:eastAsia="Times New Roman"/>
          <w:b/>
          <w:lang w:val="sr-Cyrl-RS" w:eastAsia="ar-SA"/>
        </w:rPr>
      </w:pPr>
    </w:p>
    <w:p w:rsidR="0058333E" w:rsidRDefault="0058333E" w:rsidP="0058333E">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80671F" w:rsidRDefault="0080671F" w:rsidP="0058333E">
      <w:pPr>
        <w:suppressAutoHyphens/>
        <w:ind w:left="-567" w:right="288"/>
        <w:rPr>
          <w:rFonts w:eastAsia="Times New Roman"/>
          <w:lang w:val="sr-Cyrl-RS"/>
        </w:rPr>
      </w:pPr>
    </w:p>
    <w:p w:rsidR="0058333E" w:rsidRDefault="0058333E" w:rsidP="0058333E">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xml:space="preserve">: ____________ дана (не може бити дужи од </w:t>
      </w:r>
      <w:r w:rsidR="00A376AF">
        <w:rPr>
          <w:rFonts w:eastAsia="Times New Roman"/>
          <w:lang w:val="sr-Cyrl-RS"/>
        </w:rPr>
        <w:t>2</w:t>
      </w:r>
      <w:r>
        <w:rPr>
          <w:rFonts w:eastAsia="Times New Roman"/>
          <w:lang w:val="sr-Cyrl-RS"/>
        </w:rPr>
        <w:t xml:space="preserve"> дана) од дана </w:t>
      </w:r>
      <w:r w:rsidR="00A376AF">
        <w:rPr>
          <w:rFonts w:eastAsia="Times New Roman"/>
          <w:lang w:val="sr-Cyrl-RS"/>
        </w:rPr>
        <w:t>пријаве</w:t>
      </w:r>
      <w:r>
        <w:rPr>
          <w:rFonts w:eastAsia="Times New Roman"/>
          <w:lang w:val="sr-Cyrl-RS"/>
        </w:rPr>
        <w:t xml:space="preserve"> Наручиоца.</w:t>
      </w:r>
    </w:p>
    <w:p w:rsidR="0080671F" w:rsidRDefault="0080671F" w:rsidP="0058333E">
      <w:pPr>
        <w:suppressAutoHyphens/>
        <w:ind w:left="-567" w:right="288"/>
        <w:rPr>
          <w:rFonts w:eastAsia="Times New Roman"/>
          <w:lang w:val="sr-Cyrl-RS"/>
        </w:rPr>
      </w:pPr>
    </w:p>
    <w:p w:rsidR="00A376AF" w:rsidRDefault="00A376AF" w:rsidP="0058333E">
      <w:pPr>
        <w:suppressAutoHyphens/>
        <w:ind w:left="-567" w:right="288"/>
        <w:rPr>
          <w:rFonts w:eastAsia="Times New Roman"/>
          <w:lang w:val="sr-Cyrl-RS"/>
        </w:rPr>
      </w:pPr>
    </w:p>
    <w:p w:rsidR="0058333E" w:rsidRDefault="0058333E" w:rsidP="0058333E">
      <w:pPr>
        <w:rPr>
          <w:rFonts w:eastAsia="Times New Roman"/>
          <w:bCs/>
          <w:iCs/>
          <w:lang w:val="sr-Latn-CS"/>
        </w:rPr>
      </w:pPr>
      <w:r>
        <w:rPr>
          <w:rFonts w:eastAsia="Times New Roman"/>
          <w:bCs/>
          <w:iCs/>
          <w:lang w:val="sr-Cyrl-CS"/>
        </w:rPr>
        <w:t>У Нишу,   ____.____.202</w:t>
      </w:r>
      <w:r w:rsidR="00A376AF">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58333E" w:rsidRDefault="0058333E" w:rsidP="0058333E">
      <w:pPr>
        <w:rPr>
          <w:rFonts w:eastAsia="Times New Roman"/>
          <w:bCs/>
          <w:iCs/>
          <w:lang w:val="sr-Latn-CS"/>
        </w:rPr>
      </w:pPr>
    </w:p>
    <w:p w:rsidR="0058333E" w:rsidRDefault="0058333E" w:rsidP="0058333E">
      <w:pPr>
        <w:ind w:left="4950"/>
        <w:rPr>
          <w:rFonts w:eastAsia="Times New Roman"/>
          <w:bCs/>
          <w:iCs/>
        </w:rPr>
      </w:pPr>
    </w:p>
    <w:p w:rsidR="0058333E" w:rsidRDefault="0058333E" w:rsidP="0058333E">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58333E" w:rsidRDefault="0058333E" w:rsidP="0058333E">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58333E" w:rsidRPr="009209F0" w:rsidRDefault="0058333E" w:rsidP="0058333E">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58333E" w:rsidRPr="009209F0" w:rsidRDefault="0058333E" w:rsidP="0058333E">
      <w:pPr>
        <w:autoSpaceDE w:val="0"/>
        <w:autoSpaceDN w:val="0"/>
        <w:adjustRightInd w:val="0"/>
        <w:spacing w:before="72" w:line="274" w:lineRule="exact"/>
        <w:ind w:firstLine="567"/>
        <w:jc w:val="both"/>
        <w:rPr>
          <w:rFonts w:eastAsia="Times New Roman"/>
          <w:b/>
          <w:lang w:eastAsia="ar-SA"/>
        </w:rPr>
      </w:pPr>
    </w:p>
    <w:p w:rsidR="0058333E" w:rsidRPr="009209F0" w:rsidRDefault="0058333E" w:rsidP="0058333E">
      <w:pPr>
        <w:suppressAutoHyphens/>
        <w:ind w:right="-1"/>
        <w:jc w:val="center"/>
        <w:rPr>
          <w:rFonts w:eastAsia="Times New Roman"/>
          <w:b/>
          <w:lang w:val="sr-Cyrl-RS" w:eastAsia="ar-SA"/>
        </w:rPr>
      </w:pPr>
      <w:r w:rsidRPr="009209F0">
        <w:rPr>
          <w:rFonts w:eastAsia="Times New Roman"/>
          <w:b/>
          <w:lang w:eastAsia="ar-SA"/>
        </w:rPr>
        <w:t>И З Ј А В У</w:t>
      </w:r>
    </w:p>
    <w:p w:rsidR="0058333E" w:rsidRPr="009209F0" w:rsidRDefault="0058333E" w:rsidP="0058333E">
      <w:pPr>
        <w:suppressAutoHyphens/>
        <w:ind w:right="-1"/>
        <w:jc w:val="center"/>
        <w:rPr>
          <w:rFonts w:eastAsia="Times New Roman"/>
          <w:b/>
          <w:lang w:val="sr-Cyrl-RS" w:eastAsia="ar-SA"/>
        </w:rPr>
      </w:pPr>
    </w:p>
    <w:p w:rsidR="0058333E" w:rsidRPr="009209F0" w:rsidRDefault="0058333E" w:rsidP="0058333E">
      <w:pPr>
        <w:autoSpaceDE w:val="0"/>
        <w:autoSpaceDN w:val="0"/>
        <w:adjustRightInd w:val="0"/>
        <w:spacing w:line="240" w:lineRule="exact"/>
        <w:jc w:val="both"/>
        <w:rPr>
          <w:rFonts w:eastAsia="Times New Roman"/>
          <w:lang w:eastAsia="ar-SA"/>
        </w:rPr>
      </w:pPr>
    </w:p>
    <w:p w:rsidR="0058333E" w:rsidRPr="009209F0" w:rsidRDefault="0058333E" w:rsidP="0058333E">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A376AF">
        <w:rPr>
          <w:rFonts w:eastAsia="Times New Roman"/>
          <w:b/>
          <w:lang w:val="sr-Cyrl-CS" w:eastAsia="sr-Latn-CS"/>
        </w:rPr>
        <w:t>2.2.</w:t>
      </w:r>
      <w:r w:rsidR="002A4144">
        <w:rPr>
          <w:rFonts w:eastAsia="Times New Roman"/>
          <w:b/>
          <w:lang w:val="sr-Cyrl-CS" w:eastAsia="sr-Latn-CS"/>
        </w:rPr>
        <w:t>104</w:t>
      </w:r>
      <w:r w:rsidRPr="009209F0">
        <w:rPr>
          <w:rFonts w:eastAsia="Times New Roman"/>
          <w:b/>
          <w:lang w:val="sr-Cyrl-CS" w:eastAsia="sr-Latn-CS"/>
        </w:rPr>
        <w:t xml:space="preserve">. </w:t>
      </w:r>
      <w:r w:rsidR="0080671F">
        <w:rPr>
          <w:rFonts w:eastAsia="Times New Roman" w:cs="Arial"/>
          <w:b/>
          <w:lang w:val="sr-Cyrl-CS" w:eastAsia="sr-Cyrl-CS"/>
        </w:rPr>
        <w:t xml:space="preserve">Замена </w:t>
      </w:r>
      <w:r w:rsidR="002A4144">
        <w:rPr>
          <w:rFonts w:eastAsia="Times New Roman" w:cs="Arial"/>
          <w:b/>
          <w:lang w:val="sr-Cyrl-CS" w:eastAsia="sr-Cyrl-CS"/>
        </w:rPr>
        <w:t>лексана</w:t>
      </w:r>
      <w:bookmarkStart w:id="0" w:name="_GoBack"/>
      <w:bookmarkEnd w:id="0"/>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58333E" w:rsidRPr="009209F0" w:rsidRDefault="0058333E" w:rsidP="0058333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58333E" w:rsidRPr="009209F0" w:rsidRDefault="0058333E" w:rsidP="0058333E">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58333E" w:rsidRPr="009209F0" w:rsidRDefault="0058333E" w:rsidP="0058333E">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58333E" w:rsidRPr="009209F0" w:rsidRDefault="0058333E" w:rsidP="0058333E">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8333E" w:rsidRPr="009209F0" w:rsidRDefault="0058333E" w:rsidP="0058333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8333E" w:rsidRPr="009209F0" w:rsidRDefault="0058333E" w:rsidP="0058333E">
      <w:pPr>
        <w:tabs>
          <w:tab w:val="left" w:pos="0"/>
        </w:tabs>
        <w:suppressAutoHyphens/>
        <w:autoSpaceDE w:val="0"/>
        <w:autoSpaceDN w:val="0"/>
        <w:adjustRightInd w:val="0"/>
        <w:spacing w:line="274" w:lineRule="exact"/>
        <w:ind w:left="426" w:right="144"/>
        <w:jc w:val="both"/>
        <w:rPr>
          <w:rFonts w:eastAsia="Times New Roman"/>
          <w:lang w:eastAsia="sr-Cyrl-CS"/>
        </w:rPr>
      </w:pPr>
    </w:p>
    <w:p w:rsidR="0058333E" w:rsidRPr="009209F0" w:rsidRDefault="0058333E" w:rsidP="0058333E">
      <w:pPr>
        <w:tabs>
          <w:tab w:val="left" w:pos="-180"/>
        </w:tabs>
        <w:jc w:val="both"/>
        <w:rPr>
          <w:lang w:val="sr-Cyrl-RS"/>
        </w:rPr>
      </w:pPr>
    </w:p>
    <w:p w:rsidR="0058333E" w:rsidRPr="009209F0" w:rsidRDefault="0058333E" w:rsidP="0058333E">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A376AF">
        <w:rPr>
          <w:rFonts w:eastAsia="Times New Roman"/>
          <w:b/>
          <w:lang w:val="sr-Cyrl-CS" w:eastAsia="sr-Latn-CS"/>
        </w:rPr>
        <w:t>2.2.68</w:t>
      </w:r>
      <w:r w:rsidR="0080671F" w:rsidRPr="009209F0">
        <w:rPr>
          <w:rFonts w:eastAsia="Times New Roman"/>
          <w:b/>
          <w:lang w:val="sr-Cyrl-CS" w:eastAsia="sr-Latn-CS"/>
        </w:rPr>
        <w:t xml:space="preserve">. </w:t>
      </w:r>
      <w:r w:rsidR="0080671F">
        <w:rPr>
          <w:rFonts w:eastAsia="Times New Roman" w:cs="Arial"/>
          <w:b/>
          <w:lang w:val="sr-Cyrl-CS" w:eastAsia="sr-Cyrl-CS"/>
        </w:rPr>
        <w:t>Замена прозорских стакала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58333E" w:rsidRPr="009209F0" w:rsidRDefault="0058333E" w:rsidP="0058333E">
      <w:pPr>
        <w:suppressAutoHyphens/>
        <w:jc w:val="both"/>
        <w:rPr>
          <w:rFonts w:eastAsia="Times New Roman"/>
          <w:lang w:val="sr-Cyrl-RS"/>
        </w:rPr>
      </w:pPr>
    </w:p>
    <w:p w:rsidR="0058333E" w:rsidRPr="009209F0" w:rsidRDefault="0058333E" w:rsidP="0058333E">
      <w:pPr>
        <w:suppressAutoHyphens/>
        <w:jc w:val="both"/>
        <w:rPr>
          <w:rFonts w:eastAsia="Times New Roman"/>
          <w:lang w:val="sr-Cyrl-RS"/>
        </w:rPr>
      </w:pPr>
    </w:p>
    <w:p w:rsidR="0058333E" w:rsidRPr="009209F0" w:rsidRDefault="0058333E" w:rsidP="0058333E">
      <w:pPr>
        <w:suppressAutoHyphens/>
        <w:jc w:val="both"/>
        <w:rPr>
          <w:rFonts w:eastAsia="Times New Roman"/>
          <w:lang w:val="sr-Cyrl-RS"/>
        </w:rPr>
      </w:pPr>
    </w:p>
    <w:p w:rsidR="0058333E" w:rsidRPr="009209F0" w:rsidRDefault="0058333E" w:rsidP="0058333E">
      <w:pPr>
        <w:rPr>
          <w:rFonts w:eastAsia="Times New Roman"/>
          <w:bCs/>
          <w:iCs/>
          <w:lang w:val="sr-Latn-CS"/>
        </w:rPr>
      </w:pPr>
      <w:r w:rsidRPr="009209F0">
        <w:rPr>
          <w:rFonts w:eastAsia="Times New Roman"/>
          <w:bCs/>
          <w:iCs/>
          <w:lang w:val="sr-Cyrl-CS"/>
        </w:rPr>
        <w:t>У Нишу,   ____.____.202</w:t>
      </w:r>
      <w:r w:rsidR="00A376AF">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58333E" w:rsidRPr="009209F0" w:rsidRDefault="0058333E" w:rsidP="0058333E">
      <w:pPr>
        <w:rPr>
          <w:rFonts w:eastAsia="Times New Roman"/>
          <w:bCs/>
          <w:iCs/>
          <w:lang w:val="sr-Latn-CS"/>
        </w:rPr>
      </w:pPr>
    </w:p>
    <w:p w:rsidR="0058333E" w:rsidRPr="009209F0" w:rsidRDefault="0058333E" w:rsidP="0058333E">
      <w:pPr>
        <w:ind w:left="4950"/>
        <w:rPr>
          <w:rFonts w:eastAsia="Times New Roman"/>
          <w:bCs/>
          <w:iCs/>
        </w:rPr>
      </w:pPr>
    </w:p>
    <w:p w:rsidR="0058333E" w:rsidRPr="009209F0" w:rsidRDefault="0058333E" w:rsidP="0058333E">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58333E" w:rsidRPr="009209F0" w:rsidRDefault="0058333E" w:rsidP="0058333E">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58333E" w:rsidRPr="009209F0" w:rsidRDefault="0058333E" w:rsidP="0058333E">
      <w:pPr>
        <w:jc w:val="both"/>
        <w:rPr>
          <w:b/>
          <w:lang w:val="sr-Cyrl-RS"/>
        </w:rPr>
      </w:pPr>
    </w:p>
    <w:p w:rsidR="0058333E" w:rsidRPr="009209F0" w:rsidRDefault="0058333E" w:rsidP="0058333E">
      <w:pPr>
        <w:jc w:val="both"/>
        <w:rPr>
          <w:b/>
          <w:lang w:val="sr-Cyrl-RS"/>
        </w:rPr>
      </w:pPr>
    </w:p>
    <w:p w:rsidR="0058333E" w:rsidRDefault="0058333E" w:rsidP="0058333E">
      <w:pPr>
        <w:jc w:val="both"/>
        <w:rPr>
          <w:b/>
          <w:lang w:val="sr-Cyrl-RS"/>
        </w:rPr>
      </w:pPr>
    </w:p>
    <w:p w:rsidR="0058333E" w:rsidRDefault="0058333E" w:rsidP="0058333E"/>
    <w:p w:rsidR="0058333E" w:rsidRDefault="0058333E" w:rsidP="0058333E"/>
    <w:p w:rsidR="0058333E" w:rsidRDefault="0058333E" w:rsidP="0058333E"/>
    <w:p w:rsidR="0058333E" w:rsidRDefault="0058333E" w:rsidP="0058333E"/>
    <w:p w:rsidR="0058333E" w:rsidRDefault="0058333E" w:rsidP="0058333E"/>
    <w:p w:rsidR="00B16E74" w:rsidRDefault="002A4144"/>
    <w:sectPr w:rsidR="00B16E74" w:rsidSect="002A4144">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3E"/>
    <w:rsid w:val="00134958"/>
    <w:rsid w:val="00157778"/>
    <w:rsid w:val="002A4144"/>
    <w:rsid w:val="003E416F"/>
    <w:rsid w:val="0058333E"/>
    <w:rsid w:val="006B2ADB"/>
    <w:rsid w:val="0080671F"/>
    <w:rsid w:val="008A308D"/>
    <w:rsid w:val="008A7D04"/>
    <w:rsid w:val="009F4735"/>
    <w:rsid w:val="00A376AF"/>
    <w:rsid w:val="00B3053C"/>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33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2023-09-22T07:39:00Z</dcterms:created>
  <dcterms:modified xsi:type="dcterms:W3CDTF">2023-09-22T07:39:00Z</dcterms:modified>
</cp:coreProperties>
</file>