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58F" w:rsidRDefault="002B758F" w:rsidP="002B758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63D066A" wp14:editId="0E2BD43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B758F" w:rsidRDefault="002B758F" w:rsidP="002B758F">
      <w:pPr>
        <w:ind w:left="360"/>
        <w:jc w:val="center"/>
        <w:rPr>
          <w:rFonts w:eastAsia="Times New Roman"/>
          <w:b/>
          <w:lang w:val="sr-Cyrl-RS" w:eastAsia="sr-Latn-C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jc w:val="both"/>
        <w:rPr>
          <w:b/>
          <w:lang w:val="sr-Cyrl-RS"/>
        </w:rPr>
      </w:pPr>
    </w:p>
    <w:p w:rsidR="002B758F" w:rsidRDefault="002B758F" w:rsidP="002B758F">
      <w:pPr>
        <w:tabs>
          <w:tab w:val="left" w:pos="2250"/>
        </w:tabs>
        <w:suppressAutoHyphens/>
        <w:ind w:left="1080"/>
        <w:rPr>
          <w:rFonts w:eastAsia="Times New Roman"/>
          <w:sz w:val="20"/>
          <w:szCs w:val="20"/>
        </w:rPr>
      </w:pPr>
      <w:r>
        <w:rPr>
          <w:rFonts w:eastAsia="Times New Roman"/>
          <w:b/>
          <w:sz w:val="28"/>
          <w:szCs w:val="28"/>
        </w:rPr>
        <w:t xml:space="preserve">                     </w:t>
      </w: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both"/>
        <w:rPr>
          <w:rFonts w:eastAsia="Times New Roman"/>
          <w:lang w:val="sr-Cyrl-RS"/>
        </w:rPr>
      </w:pPr>
    </w:p>
    <w:p w:rsidR="002B758F" w:rsidRDefault="002B758F" w:rsidP="002B758F">
      <w:pPr>
        <w:suppressAutoHyphens/>
        <w:ind w:left="-567"/>
        <w:jc w:val="center"/>
        <w:rPr>
          <w:rFonts w:eastAsia="Times New Roman"/>
        </w:rPr>
      </w:pPr>
    </w:p>
    <w:p w:rsidR="002B758F" w:rsidRDefault="002B758F" w:rsidP="002B758F">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C15AA0">
        <w:rPr>
          <w:rFonts w:eastAsia="Times New Roman"/>
          <w:b/>
          <w:sz w:val="44"/>
          <w:szCs w:val="32"/>
          <w:lang w:val="sr-Cyrl-RS"/>
        </w:rPr>
        <w:t>УСЛУГА</w:t>
      </w:r>
      <w:r>
        <w:rPr>
          <w:rFonts w:eastAsia="Times New Roman"/>
          <w:b/>
          <w:sz w:val="44"/>
          <w:szCs w:val="32"/>
          <w:lang w:val="sr-Cyrl-RS"/>
        </w:rPr>
        <w:t xml:space="preserve"> БР.</w:t>
      </w:r>
      <w:r w:rsidR="004301F6">
        <w:rPr>
          <w:rFonts w:eastAsia="Times New Roman"/>
          <w:b/>
          <w:sz w:val="44"/>
          <w:szCs w:val="32"/>
        </w:rPr>
        <w:t>2.2.32</w:t>
      </w:r>
      <w:r w:rsidR="00043B3A">
        <w:rPr>
          <w:rFonts w:eastAsia="Times New Roman"/>
          <w:b/>
          <w:sz w:val="44"/>
          <w:szCs w:val="32"/>
          <w:lang w:val="sr-Cyrl-RS"/>
        </w:rPr>
        <w:t xml:space="preserve">. </w:t>
      </w:r>
      <w:r>
        <w:rPr>
          <w:rFonts w:eastAsia="Times New Roman"/>
          <w:b/>
          <w:sz w:val="44"/>
          <w:szCs w:val="32"/>
          <w:lang w:val="sr-Cyrl-RS"/>
        </w:rPr>
        <w:t xml:space="preserve"> </w:t>
      </w:r>
      <w:r w:rsidR="001C10C3">
        <w:rPr>
          <w:rFonts w:eastAsia="Times New Roman"/>
          <w:b/>
          <w:sz w:val="44"/>
          <w:szCs w:val="32"/>
          <w:lang w:val="sr-Cyrl-RS"/>
        </w:rPr>
        <w:t>ПРЕГЛЕД ГАСНИХ ИНСТАЛАЦИЈА</w:t>
      </w:r>
    </w:p>
    <w:p w:rsidR="002B758F" w:rsidRDefault="002B758F" w:rsidP="002B758F">
      <w:pPr>
        <w:tabs>
          <w:tab w:val="left" w:pos="3915"/>
        </w:tabs>
        <w:suppressAutoHyphens/>
        <w:ind w:left="-567"/>
        <w:jc w:val="both"/>
        <w:rPr>
          <w:rFonts w:eastAsia="Times New Roman"/>
        </w:rPr>
      </w:pPr>
      <w:r>
        <w:rPr>
          <w:rFonts w:eastAsia="Times New Roman"/>
        </w:rPr>
        <w:tab/>
      </w:r>
    </w:p>
    <w:p w:rsidR="002B758F" w:rsidRDefault="002B758F" w:rsidP="002B758F">
      <w:pPr>
        <w:tabs>
          <w:tab w:val="left" w:pos="3915"/>
        </w:tabs>
        <w:suppressAutoHyphens/>
        <w:ind w:left="-567"/>
        <w:jc w:val="both"/>
        <w:rPr>
          <w:rFonts w:eastAsia="Times New Roman"/>
        </w:rPr>
      </w:pPr>
    </w:p>
    <w:p w:rsidR="002B758F" w:rsidRDefault="002B758F" w:rsidP="002B758F">
      <w:pPr>
        <w:tabs>
          <w:tab w:val="left" w:pos="5790"/>
        </w:tabs>
        <w:suppressAutoHyphens/>
        <w:ind w:left="-567"/>
        <w:jc w:val="both"/>
        <w:rPr>
          <w:rFonts w:eastAsia="Times New Roman"/>
          <w:u w:val="single"/>
        </w:rPr>
      </w:pPr>
      <w:r>
        <w:rPr>
          <w:rFonts w:eastAsia="Times New Roman"/>
        </w:rPr>
        <w:tab/>
      </w:r>
    </w:p>
    <w:p w:rsidR="002B758F" w:rsidRDefault="002B758F" w:rsidP="002B758F">
      <w:pPr>
        <w:tabs>
          <w:tab w:val="left" w:pos="3645"/>
        </w:tabs>
        <w:suppressAutoHyphens/>
        <w:ind w:left="-567"/>
        <w:jc w:val="both"/>
        <w:rPr>
          <w:rFonts w:eastAsia="Times New Roman"/>
        </w:rPr>
      </w:pPr>
      <w:r>
        <w:rPr>
          <w:rFonts w:eastAsia="Times New Roman"/>
        </w:rPr>
        <w:tab/>
      </w: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both"/>
        <w:rPr>
          <w:rFonts w:eastAsia="Times New Roman"/>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p>
    <w:p w:rsidR="00FF6331" w:rsidRDefault="00FF6331" w:rsidP="002B758F">
      <w:pPr>
        <w:tabs>
          <w:tab w:val="left" w:pos="3645"/>
        </w:tabs>
        <w:suppressAutoHyphens/>
        <w:ind w:left="-567"/>
        <w:jc w:val="center"/>
        <w:rPr>
          <w:rFonts w:eastAsia="Times New Roman"/>
          <w:b/>
          <w:lang w:val="sr-Cyrl-RS"/>
        </w:rPr>
      </w:pPr>
    </w:p>
    <w:p w:rsidR="00FF6331" w:rsidRDefault="00FF6331" w:rsidP="002B758F">
      <w:pPr>
        <w:tabs>
          <w:tab w:val="left" w:pos="3645"/>
        </w:tabs>
        <w:suppressAutoHyphens/>
        <w:ind w:left="-567"/>
        <w:jc w:val="center"/>
        <w:rPr>
          <w:rFonts w:eastAsia="Times New Roman"/>
          <w:b/>
          <w:lang w:val="sr-Cyrl-RS"/>
        </w:rPr>
      </w:pPr>
    </w:p>
    <w:p w:rsidR="002B758F" w:rsidRDefault="002B758F" w:rsidP="002B758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C15AA0">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4301F6">
        <w:rPr>
          <w:rFonts w:eastAsia="Times New Roman"/>
          <w:b/>
          <w:lang w:val="sr-Cyrl-CS" w:eastAsia="sr-Latn-CS"/>
        </w:rPr>
        <w:t>2.2.32</w:t>
      </w:r>
      <w:r w:rsidRPr="009209F0">
        <w:rPr>
          <w:rFonts w:eastAsia="Times New Roman"/>
          <w:b/>
          <w:lang w:val="sr-Cyrl-CS" w:eastAsia="sr-Latn-CS"/>
        </w:rPr>
        <w:t xml:space="preserve">. </w:t>
      </w:r>
      <w:r w:rsidR="001C10C3">
        <w:rPr>
          <w:rFonts w:eastAsia="Times New Roman" w:cs="Arial"/>
          <w:b/>
          <w:lang w:val="sr-Cyrl-CS" w:eastAsia="sr-Cyrl-CS"/>
        </w:rPr>
        <w:t>ПРЕГЛЕД ГАСНИХ ИНСТАЛАЦИЈА</w:t>
      </w:r>
    </w:p>
    <w:p w:rsidR="002B758F" w:rsidRDefault="002B758F" w:rsidP="002B758F">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r w:rsidR="002B758F" w:rsidTr="0006584C">
        <w:tc>
          <w:tcPr>
            <w:tcW w:w="4928" w:type="dxa"/>
            <w:tcBorders>
              <w:top w:val="single" w:sz="4" w:space="0" w:color="auto"/>
              <w:left w:val="single" w:sz="4" w:space="0" w:color="auto"/>
              <w:bottom w:val="single" w:sz="4" w:space="0" w:color="auto"/>
              <w:right w:val="single" w:sz="4" w:space="0" w:color="auto"/>
            </w:tcBorders>
            <w:vAlign w:val="center"/>
            <w:hideMark/>
          </w:tcPr>
          <w:p w:rsidR="002B758F" w:rsidRDefault="002B758F" w:rsidP="0006584C">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B758F" w:rsidRDefault="002B758F" w:rsidP="0006584C">
            <w:pPr>
              <w:suppressAutoHyphens/>
              <w:jc w:val="both"/>
              <w:rPr>
                <w:rFonts w:eastAsia="Times New Roman"/>
                <w:sz w:val="28"/>
                <w:szCs w:val="28"/>
                <w:lang w:val="sr-Cyrl-RS"/>
              </w:rPr>
            </w:pPr>
          </w:p>
        </w:tc>
      </w:tr>
    </w:tbl>
    <w:p w:rsidR="002B758F" w:rsidRDefault="002B758F" w:rsidP="002B758F">
      <w:pPr>
        <w:suppressAutoHyphens/>
        <w:ind w:left="-567" w:right="288"/>
        <w:rPr>
          <w:rFonts w:eastAsia="Times New Roman"/>
          <w:lang w:val="sr-Cyrl-RS"/>
        </w:rPr>
      </w:pPr>
    </w:p>
    <w:p w:rsidR="002B758F" w:rsidRDefault="002B758F" w:rsidP="002B758F">
      <w:pPr>
        <w:suppressAutoHyphens/>
        <w:ind w:right="-1"/>
        <w:jc w:val="center"/>
        <w:rPr>
          <w:rFonts w:eastAsia="Times New Roman"/>
          <w:b/>
          <w:lang w:val="sr-Cyrl-RS" w:eastAsia="ar-SA"/>
        </w:rPr>
      </w:pPr>
    </w:p>
    <w:p w:rsidR="002B758F" w:rsidRDefault="002B758F" w:rsidP="002B758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2B758F" w:rsidRDefault="002B758F" w:rsidP="002B758F">
      <w:pPr>
        <w:suppressAutoHyphens/>
        <w:ind w:right="-1"/>
        <w:jc w:val="center"/>
        <w:rPr>
          <w:rFonts w:eastAsia="Times New Roman"/>
          <w:b/>
          <w:lang w:val="sr-Cyrl-RS" w:eastAsia="ar-SA"/>
        </w:rPr>
      </w:pPr>
    </w:p>
    <w:tbl>
      <w:tblPr>
        <w:tblW w:w="113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4215"/>
        <w:gridCol w:w="1275"/>
        <w:gridCol w:w="1418"/>
        <w:gridCol w:w="1701"/>
        <w:gridCol w:w="1831"/>
      </w:tblGrid>
      <w:tr w:rsidR="00FF6331" w:rsidRPr="007B7732" w:rsidTr="001C10C3">
        <w:trPr>
          <w:trHeight w:val="851"/>
        </w:trPr>
        <w:tc>
          <w:tcPr>
            <w:tcW w:w="889" w:type="dxa"/>
            <w:shd w:val="clear" w:color="auto" w:fill="BFBFBF"/>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Редни</w:t>
            </w: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r w:rsidRPr="007B7732">
              <w:rPr>
                <w:rFonts w:eastAsia="Times New Roman"/>
                <w:lang w:val="sr-Cyrl-RS"/>
              </w:rPr>
              <w:t>број</w:t>
            </w:r>
          </w:p>
        </w:tc>
        <w:tc>
          <w:tcPr>
            <w:tcW w:w="421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lang w:val="sr-Cyrl-RS"/>
              </w:rPr>
            </w:pPr>
          </w:p>
          <w:p w:rsidR="00FF6331" w:rsidRPr="007B7732" w:rsidRDefault="00FF6331" w:rsidP="00C15AA0">
            <w:pPr>
              <w:suppressAutoHyphens/>
              <w:rPr>
                <w:rFonts w:eastAsia="Times New Roman"/>
                <w:b/>
                <w:lang w:val="sr-Cyrl-RS"/>
              </w:rPr>
            </w:pPr>
            <w:r w:rsidRPr="007B7732">
              <w:rPr>
                <w:rFonts w:eastAsia="Times New Roman"/>
                <w:b/>
                <w:lang w:val="sr-Cyrl-RS"/>
              </w:rPr>
              <w:t xml:space="preserve">                                   ОПИС </w:t>
            </w:r>
            <w:r w:rsidR="00C15AA0">
              <w:rPr>
                <w:rFonts w:eastAsia="Times New Roman"/>
                <w:b/>
                <w:lang w:val="sr-Cyrl-RS"/>
              </w:rPr>
              <w:t>УСЛУГЕ</w:t>
            </w:r>
          </w:p>
        </w:tc>
        <w:tc>
          <w:tcPr>
            <w:tcW w:w="1275"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Јед.мере</w:t>
            </w:r>
          </w:p>
        </w:tc>
        <w:tc>
          <w:tcPr>
            <w:tcW w:w="1418"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Количина</w:t>
            </w:r>
          </w:p>
        </w:tc>
        <w:tc>
          <w:tcPr>
            <w:tcW w:w="170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Цена по јединици мере без ПДВ-а</w:t>
            </w:r>
          </w:p>
        </w:tc>
        <w:tc>
          <w:tcPr>
            <w:tcW w:w="1831" w:type="dxa"/>
            <w:shd w:val="clear" w:color="auto" w:fill="BFBFBF"/>
          </w:tcPr>
          <w:p w:rsidR="00FF6331" w:rsidRPr="007B7732" w:rsidRDefault="00FF6331" w:rsidP="002B758F">
            <w:pPr>
              <w:tabs>
                <w:tab w:val="left" w:pos="810"/>
                <w:tab w:val="left" w:pos="2025"/>
                <w:tab w:val="center" w:pos="4986"/>
                <w:tab w:val="left" w:pos="7920"/>
                <w:tab w:val="left" w:pos="8895"/>
              </w:tabs>
              <w:suppressAutoHyphens/>
              <w:jc w:val="both"/>
              <w:rPr>
                <w:rFonts w:eastAsia="Times New Roman"/>
                <w:b/>
                <w:lang w:val="sr-Cyrl-RS"/>
              </w:rPr>
            </w:pPr>
          </w:p>
          <w:p w:rsidR="00FF6331" w:rsidRPr="007B7732" w:rsidRDefault="00FF6331" w:rsidP="00FF6331">
            <w:pPr>
              <w:tabs>
                <w:tab w:val="left" w:pos="810"/>
                <w:tab w:val="left" w:pos="2025"/>
                <w:tab w:val="center" w:pos="4986"/>
                <w:tab w:val="left" w:pos="7920"/>
                <w:tab w:val="left" w:pos="8895"/>
              </w:tabs>
              <w:suppressAutoHyphens/>
              <w:rPr>
                <w:rFonts w:eastAsia="Times New Roman"/>
                <w:b/>
                <w:lang w:val="sr-Cyrl-RS"/>
              </w:rPr>
            </w:pPr>
            <w:r w:rsidRPr="007B7732">
              <w:rPr>
                <w:rFonts w:eastAsia="Times New Roman"/>
                <w:b/>
                <w:lang w:val="sr-Cyrl-RS"/>
              </w:rPr>
              <w:t xml:space="preserve">Укупна цена без ПДВ-а </w:t>
            </w:r>
          </w:p>
        </w:tc>
      </w:tr>
      <w:tr w:rsidR="00FF6331" w:rsidRPr="007B7732" w:rsidTr="001C10C3">
        <w:trPr>
          <w:trHeight w:val="1021"/>
        </w:trPr>
        <w:tc>
          <w:tcPr>
            <w:tcW w:w="889" w:type="dxa"/>
            <w:shd w:val="clear" w:color="auto" w:fill="auto"/>
          </w:tcPr>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FF6331" w:rsidP="007B7732">
            <w:pPr>
              <w:tabs>
                <w:tab w:val="left" w:pos="810"/>
                <w:tab w:val="left" w:pos="2025"/>
                <w:tab w:val="center" w:pos="4986"/>
                <w:tab w:val="left" w:pos="7920"/>
                <w:tab w:val="left" w:pos="8895"/>
              </w:tabs>
              <w:suppressAutoHyphens/>
              <w:jc w:val="center"/>
              <w:rPr>
                <w:rFonts w:eastAsia="Times New Roman"/>
              </w:rPr>
            </w:pPr>
            <w:r w:rsidRPr="007B7732">
              <w:rPr>
                <w:rFonts w:eastAsia="Times New Roman"/>
              </w:rPr>
              <w:t>1.</w:t>
            </w:r>
          </w:p>
        </w:tc>
        <w:tc>
          <w:tcPr>
            <w:tcW w:w="4215" w:type="dxa"/>
            <w:shd w:val="clear" w:color="auto" w:fill="auto"/>
            <w:vAlign w:val="center"/>
          </w:tcPr>
          <w:p w:rsidR="00FF6331" w:rsidRPr="00D23047" w:rsidRDefault="001C10C3" w:rsidP="00D23047">
            <w:pPr>
              <w:tabs>
                <w:tab w:val="left" w:pos="810"/>
                <w:tab w:val="left" w:pos="2025"/>
                <w:tab w:val="center" w:pos="4986"/>
                <w:tab w:val="left" w:pos="7920"/>
                <w:tab w:val="left" w:pos="8895"/>
              </w:tabs>
              <w:suppressAutoHyphens/>
              <w:jc w:val="both"/>
              <w:rPr>
                <w:rFonts w:eastAsia="Times New Roman"/>
                <w:lang w:val="sr-Cyrl-RS"/>
              </w:rPr>
            </w:pPr>
            <w:r>
              <w:rPr>
                <w:lang w:val="sr-Cyrl-RS"/>
              </w:rPr>
              <w:t xml:space="preserve">Испитивање унутрашње гасне инсталације </w:t>
            </w:r>
            <w:r w:rsidR="004301F6">
              <w:rPr>
                <w:lang w:val="sr-Cyrl-RS"/>
              </w:rPr>
              <w:t xml:space="preserve">и потрошила са мерењем емисије гасова и подешавање на минималну вредност за рад са издавањем потврде, </w:t>
            </w:r>
            <w:r>
              <w:rPr>
                <w:lang w:val="sr-Cyrl-RS"/>
              </w:rPr>
              <w:t xml:space="preserve">за два зидна котла </w:t>
            </w:r>
            <w:r w:rsidRPr="001D281B">
              <w:t xml:space="preserve"> HOVAL 75kw</w:t>
            </w:r>
            <w:r>
              <w:rPr>
                <w:lang w:val="sr-Cyrl-RS"/>
              </w:rPr>
              <w:t xml:space="preserve"> </w:t>
            </w:r>
            <w:r w:rsidR="00D23047">
              <w:rPr>
                <w:lang w:val="sr-Cyrl-RS"/>
              </w:rPr>
              <w:t>и издавање Извештаја</w:t>
            </w:r>
          </w:p>
        </w:tc>
        <w:tc>
          <w:tcPr>
            <w:tcW w:w="1275" w:type="dxa"/>
            <w:shd w:val="clear" w:color="auto" w:fill="auto"/>
          </w:tcPr>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p w:rsidR="00FF6331" w:rsidRPr="007B7732" w:rsidRDefault="001C10C3" w:rsidP="002B758F">
            <w:pPr>
              <w:tabs>
                <w:tab w:val="left" w:pos="810"/>
                <w:tab w:val="left" w:pos="2025"/>
                <w:tab w:val="center" w:pos="4986"/>
                <w:tab w:val="left" w:pos="7920"/>
                <w:tab w:val="left" w:pos="8895"/>
              </w:tabs>
              <w:suppressAutoHyphens/>
              <w:jc w:val="center"/>
              <w:rPr>
                <w:rFonts w:eastAsia="Times New Roman"/>
                <w:vertAlign w:val="superscript"/>
                <w:lang w:val="sr-Cyrl-RS"/>
              </w:rPr>
            </w:pPr>
            <w:r>
              <w:rPr>
                <w:rFonts w:eastAsia="Times New Roman"/>
                <w:lang w:val="sr-Cyrl-RS"/>
              </w:rPr>
              <w:t>Једном годишње</w:t>
            </w:r>
          </w:p>
          <w:p w:rsidR="00FF6331" w:rsidRPr="007B7732" w:rsidRDefault="00FF6331" w:rsidP="002B758F">
            <w:pPr>
              <w:tabs>
                <w:tab w:val="left" w:pos="810"/>
                <w:tab w:val="left" w:pos="2025"/>
                <w:tab w:val="center" w:pos="4986"/>
                <w:tab w:val="left" w:pos="7920"/>
                <w:tab w:val="left" w:pos="8895"/>
              </w:tabs>
              <w:suppressAutoHyphens/>
              <w:jc w:val="center"/>
              <w:rPr>
                <w:rFonts w:eastAsia="Times New Roman"/>
                <w:lang w:val="sr-Cyrl-RS"/>
              </w:rPr>
            </w:pPr>
          </w:p>
        </w:tc>
        <w:tc>
          <w:tcPr>
            <w:tcW w:w="1418" w:type="dxa"/>
          </w:tcPr>
          <w:p w:rsidR="00FF6331" w:rsidRDefault="00FF6331" w:rsidP="007B7732">
            <w:pPr>
              <w:tabs>
                <w:tab w:val="left" w:pos="810"/>
                <w:tab w:val="left" w:pos="2025"/>
                <w:tab w:val="center" w:pos="4986"/>
                <w:tab w:val="left" w:pos="7920"/>
                <w:tab w:val="left" w:pos="8895"/>
              </w:tabs>
              <w:suppressAutoHyphens/>
              <w:jc w:val="center"/>
              <w:rPr>
                <w:rFonts w:eastAsia="Times New Roman"/>
                <w:lang w:val="sr-Cyrl-RS"/>
              </w:rPr>
            </w:pPr>
          </w:p>
          <w:p w:rsidR="007B7732" w:rsidRPr="001C10C3" w:rsidRDefault="001C10C3" w:rsidP="007B773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 котла</w:t>
            </w:r>
          </w:p>
        </w:tc>
        <w:tc>
          <w:tcPr>
            <w:tcW w:w="170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c>
          <w:tcPr>
            <w:tcW w:w="1831" w:type="dxa"/>
          </w:tcPr>
          <w:p w:rsidR="00FF6331" w:rsidRPr="007B7732" w:rsidRDefault="00FF6331" w:rsidP="00FF6331">
            <w:pPr>
              <w:tabs>
                <w:tab w:val="left" w:pos="810"/>
                <w:tab w:val="left" w:pos="2025"/>
                <w:tab w:val="center" w:pos="4986"/>
                <w:tab w:val="left" w:pos="7920"/>
                <w:tab w:val="left" w:pos="8895"/>
              </w:tabs>
              <w:suppressAutoHyphens/>
              <w:ind w:left="-738"/>
              <w:jc w:val="both"/>
              <w:rPr>
                <w:rFonts w:eastAsia="Times New Roman"/>
              </w:rPr>
            </w:pPr>
          </w:p>
        </w:tc>
      </w:tr>
      <w:tr w:rsidR="007B7732" w:rsidRPr="007B7732" w:rsidTr="001C10C3">
        <w:trPr>
          <w:trHeight w:val="744"/>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без ПДВ-а</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9"/>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Укупан ПДВ</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r w:rsidR="007B7732" w:rsidRPr="007B7732" w:rsidTr="001C10C3">
        <w:trPr>
          <w:trHeight w:val="695"/>
        </w:trPr>
        <w:tc>
          <w:tcPr>
            <w:tcW w:w="889" w:type="dxa"/>
            <w:shd w:val="clear" w:color="auto" w:fill="auto"/>
          </w:tcPr>
          <w:p w:rsidR="007B7732" w:rsidRPr="007B7732" w:rsidRDefault="007B7732" w:rsidP="007B7732">
            <w:pPr>
              <w:tabs>
                <w:tab w:val="left" w:pos="810"/>
                <w:tab w:val="left" w:pos="2025"/>
                <w:tab w:val="center" w:pos="4986"/>
                <w:tab w:val="left" w:pos="7920"/>
                <w:tab w:val="left" w:pos="8895"/>
              </w:tabs>
              <w:suppressAutoHyphens/>
              <w:jc w:val="center"/>
              <w:rPr>
                <w:rFonts w:eastAsia="Times New Roman"/>
                <w:lang w:val="sr-Cyrl-RS"/>
              </w:rPr>
            </w:pPr>
          </w:p>
        </w:tc>
        <w:tc>
          <w:tcPr>
            <w:tcW w:w="4215" w:type="dxa"/>
            <w:shd w:val="clear" w:color="auto" w:fill="auto"/>
            <w:vAlign w:val="center"/>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b/>
                <w:lang w:val="sr-Cyrl-RS"/>
              </w:rPr>
            </w:pPr>
            <w:r w:rsidRPr="007B7732">
              <w:rPr>
                <w:rFonts w:eastAsia="Times New Roman"/>
                <w:b/>
                <w:lang w:val="sr-Cyrl-RS"/>
              </w:rPr>
              <w:t>Укупна цена са ПДВ-ом</w:t>
            </w:r>
          </w:p>
        </w:tc>
        <w:tc>
          <w:tcPr>
            <w:tcW w:w="6225" w:type="dxa"/>
            <w:gridSpan w:val="4"/>
          </w:tcPr>
          <w:p w:rsidR="007B7732" w:rsidRPr="007B7732" w:rsidRDefault="007B7732" w:rsidP="002B758F">
            <w:pPr>
              <w:tabs>
                <w:tab w:val="left" w:pos="810"/>
                <w:tab w:val="left" w:pos="2025"/>
                <w:tab w:val="center" w:pos="4986"/>
                <w:tab w:val="left" w:pos="7920"/>
                <w:tab w:val="left" w:pos="8895"/>
              </w:tabs>
              <w:suppressAutoHyphens/>
              <w:jc w:val="both"/>
              <w:rPr>
                <w:rFonts w:eastAsia="Times New Roman"/>
              </w:rPr>
            </w:pPr>
          </w:p>
        </w:tc>
      </w:tr>
    </w:tbl>
    <w:p w:rsidR="002B758F" w:rsidRDefault="002B758F" w:rsidP="002B758F">
      <w:pPr>
        <w:suppressAutoHyphens/>
        <w:ind w:right="-1"/>
        <w:rPr>
          <w:rFonts w:eastAsia="Times New Roman"/>
          <w:b/>
          <w:lang w:val="sr-Cyrl-RS" w:eastAsia="ar-SA"/>
        </w:rPr>
      </w:pPr>
    </w:p>
    <w:p w:rsidR="002B758F" w:rsidRDefault="002B758F" w:rsidP="002B758F">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B7732" w:rsidRDefault="007B7732" w:rsidP="002B758F">
      <w:pPr>
        <w:suppressAutoHyphens/>
        <w:ind w:left="-567" w:right="288"/>
        <w:rPr>
          <w:rFonts w:eastAsia="Times New Roman"/>
          <w:lang w:val="sr-Cyrl-RS"/>
        </w:rPr>
      </w:pPr>
      <w:r>
        <w:rPr>
          <w:rFonts w:eastAsia="Times New Roman"/>
          <w:b/>
          <w:lang w:val="sr-Cyrl-RS"/>
        </w:rPr>
        <w:t xml:space="preserve">РОК </w:t>
      </w:r>
      <w:r w:rsidR="00C15AA0">
        <w:rPr>
          <w:rFonts w:eastAsia="Times New Roman"/>
          <w:b/>
          <w:lang w:val="sr-Cyrl-RS"/>
        </w:rPr>
        <w:t>УЗВРШЕЊА  УСЛУГЕ</w:t>
      </w:r>
      <w:r w:rsidRPr="007B7732">
        <w:rPr>
          <w:rFonts w:eastAsia="Times New Roman"/>
          <w:lang w:val="sr-Cyrl-RS"/>
        </w:rPr>
        <w:t>:</w:t>
      </w:r>
      <w:r>
        <w:rPr>
          <w:rFonts w:eastAsia="Times New Roman"/>
          <w:lang w:val="sr-Cyrl-RS"/>
        </w:rPr>
        <w:t xml:space="preserve"> ________ дана (не може бити дужи од </w:t>
      </w:r>
      <w:r w:rsidR="004301F6">
        <w:rPr>
          <w:rFonts w:eastAsia="Times New Roman"/>
          <w:lang w:val="sr-Cyrl-RS"/>
        </w:rPr>
        <w:t>2</w:t>
      </w:r>
      <w:r>
        <w:rPr>
          <w:rFonts w:eastAsia="Times New Roman"/>
          <w:lang w:val="sr-Cyrl-RS"/>
        </w:rPr>
        <w:t xml:space="preserve"> дана) од дана упућивања захтева наручиоца.</w:t>
      </w:r>
    </w:p>
    <w:p w:rsidR="002B758F" w:rsidRDefault="002B758F" w:rsidP="002B758F">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2B758F" w:rsidRDefault="002B758F" w:rsidP="002B758F">
      <w:pPr>
        <w:suppressAutoHyphens/>
        <w:ind w:left="-567" w:right="288"/>
        <w:jc w:val="both"/>
        <w:rPr>
          <w:lang w:val="sr-Cyrl-RS"/>
        </w:rPr>
      </w:pPr>
    </w:p>
    <w:p w:rsidR="002B758F" w:rsidRPr="009209F0" w:rsidRDefault="002B758F" w:rsidP="002B758F">
      <w:pPr>
        <w:suppressAutoHyphens/>
        <w:ind w:left="-567" w:right="288"/>
        <w:jc w:val="both"/>
        <w:rPr>
          <w:lang w:val="sr-Cyrl-RS"/>
        </w:rPr>
      </w:pPr>
    </w:p>
    <w:p w:rsidR="002B758F" w:rsidRDefault="002B758F" w:rsidP="002B758F">
      <w:pPr>
        <w:rPr>
          <w:rFonts w:eastAsia="Times New Roman"/>
          <w:bCs/>
          <w:iCs/>
          <w:lang w:val="sr-Latn-CS"/>
        </w:rPr>
      </w:pPr>
      <w:r>
        <w:rPr>
          <w:rFonts w:eastAsia="Times New Roman"/>
          <w:bCs/>
          <w:iCs/>
          <w:lang w:val="sr-Cyrl-CS"/>
        </w:rPr>
        <w:t>У Нишу,   ____.____.202</w:t>
      </w:r>
      <w:r w:rsidR="004301F6">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B758F" w:rsidRDefault="002B758F" w:rsidP="002B758F">
      <w:pPr>
        <w:rPr>
          <w:rFonts w:eastAsia="Times New Roman"/>
          <w:bCs/>
          <w:iCs/>
          <w:lang w:val="sr-Latn-CS"/>
        </w:rPr>
      </w:pPr>
    </w:p>
    <w:p w:rsidR="002B758F" w:rsidRDefault="002B758F" w:rsidP="002B758F">
      <w:pPr>
        <w:ind w:left="4950"/>
        <w:rPr>
          <w:rFonts w:eastAsia="Times New Roman"/>
          <w:bCs/>
          <w:iCs/>
        </w:rPr>
      </w:pPr>
    </w:p>
    <w:p w:rsidR="002B758F" w:rsidRDefault="002B758F" w:rsidP="002B758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B758F" w:rsidRDefault="002B758F" w:rsidP="002B758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7732" w:rsidRDefault="007B7732" w:rsidP="002B758F">
      <w:pPr>
        <w:rPr>
          <w:rFonts w:eastAsia="Times New Roman"/>
          <w:bCs/>
          <w:iCs/>
          <w:lang w:val="sr-Cyrl-CS"/>
        </w:rPr>
      </w:pPr>
    </w:p>
    <w:p w:rsidR="002B758F" w:rsidRPr="009209F0" w:rsidRDefault="002B758F" w:rsidP="002B758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2B758F" w:rsidRPr="009209F0" w:rsidRDefault="002B758F" w:rsidP="002B758F">
      <w:pPr>
        <w:autoSpaceDE w:val="0"/>
        <w:autoSpaceDN w:val="0"/>
        <w:adjustRightInd w:val="0"/>
        <w:spacing w:before="72" w:line="274" w:lineRule="exact"/>
        <w:ind w:firstLine="567"/>
        <w:jc w:val="both"/>
        <w:rPr>
          <w:rFonts w:eastAsia="Times New Roman"/>
          <w:b/>
          <w:lang w:eastAsia="ar-SA"/>
        </w:rPr>
      </w:pPr>
    </w:p>
    <w:p w:rsidR="002B758F" w:rsidRPr="009209F0" w:rsidRDefault="002B758F" w:rsidP="002B758F">
      <w:pPr>
        <w:suppressAutoHyphens/>
        <w:ind w:right="-1"/>
        <w:jc w:val="center"/>
        <w:rPr>
          <w:rFonts w:eastAsia="Times New Roman"/>
          <w:b/>
          <w:lang w:val="sr-Cyrl-RS" w:eastAsia="ar-SA"/>
        </w:rPr>
      </w:pPr>
      <w:r w:rsidRPr="009209F0">
        <w:rPr>
          <w:rFonts w:eastAsia="Times New Roman"/>
          <w:b/>
          <w:lang w:eastAsia="ar-SA"/>
        </w:rPr>
        <w:t>И З Ј А В У</w:t>
      </w:r>
    </w:p>
    <w:p w:rsidR="002B758F" w:rsidRPr="009209F0" w:rsidRDefault="002B758F" w:rsidP="002B758F">
      <w:pPr>
        <w:suppressAutoHyphens/>
        <w:ind w:right="-1"/>
        <w:jc w:val="center"/>
        <w:rPr>
          <w:rFonts w:eastAsia="Times New Roman"/>
          <w:b/>
          <w:lang w:val="sr-Cyrl-RS" w:eastAsia="ar-SA"/>
        </w:rPr>
      </w:pPr>
    </w:p>
    <w:p w:rsidR="002B758F" w:rsidRPr="009209F0" w:rsidRDefault="002B758F" w:rsidP="002B758F">
      <w:pPr>
        <w:autoSpaceDE w:val="0"/>
        <w:autoSpaceDN w:val="0"/>
        <w:adjustRightInd w:val="0"/>
        <w:spacing w:line="240" w:lineRule="exact"/>
        <w:jc w:val="both"/>
        <w:rPr>
          <w:rFonts w:eastAsia="Times New Roman"/>
          <w:lang w:eastAsia="ar-SA"/>
        </w:rPr>
      </w:pPr>
    </w:p>
    <w:p w:rsidR="002B758F" w:rsidRPr="009209F0" w:rsidRDefault="002B758F" w:rsidP="002B758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C15AA0">
        <w:rPr>
          <w:rFonts w:eastAsia="Times New Roman" w:cs="Arial"/>
          <w:b/>
          <w:lang w:val="sr-Cyrl-RS" w:eastAsia="sr-Cyrl-CS"/>
        </w:rPr>
        <w:t>услуга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4301F6">
        <w:rPr>
          <w:rFonts w:eastAsia="Times New Roman"/>
          <w:b/>
          <w:lang w:val="sr-Cyrl-CS" w:eastAsia="sr-Latn-CS"/>
        </w:rPr>
        <w:t>2.2.32</w:t>
      </w:r>
      <w:r w:rsidRPr="009209F0">
        <w:rPr>
          <w:rFonts w:eastAsia="Times New Roman"/>
          <w:b/>
          <w:lang w:val="sr-Cyrl-CS" w:eastAsia="sr-Latn-CS"/>
        </w:rPr>
        <w:t xml:space="preserve">. </w:t>
      </w:r>
      <w:r w:rsidR="001C10C3">
        <w:rPr>
          <w:rFonts w:eastAsia="Times New Roman" w:cs="Arial"/>
          <w:b/>
          <w:lang w:val="sr-Cyrl-CS" w:eastAsia="sr-Cyrl-CS"/>
        </w:rPr>
        <w:t>Преглед гасних инсталација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2B758F" w:rsidRPr="009209F0" w:rsidRDefault="002B758F" w:rsidP="002B758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2B758F" w:rsidRPr="009209F0" w:rsidRDefault="002B758F" w:rsidP="002B758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B758F" w:rsidRPr="009209F0" w:rsidRDefault="002B758F" w:rsidP="002B758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B758F" w:rsidRPr="009209F0" w:rsidRDefault="002B758F" w:rsidP="002B758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B758F" w:rsidRPr="001C10C3" w:rsidRDefault="002B758F" w:rsidP="002B758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301F6" w:rsidRPr="004301F6" w:rsidRDefault="001C10C3" w:rsidP="002B758F">
      <w:pPr>
        <w:numPr>
          <w:ilvl w:val="0"/>
          <w:numId w:val="2"/>
        </w:numPr>
        <w:tabs>
          <w:tab w:val="left" w:pos="0"/>
        </w:tabs>
        <w:suppressAutoHyphens/>
        <w:autoSpaceDE w:val="0"/>
        <w:autoSpaceDN w:val="0"/>
        <w:adjustRightInd w:val="0"/>
        <w:spacing w:before="120" w:line="274" w:lineRule="exact"/>
        <w:ind w:left="426" w:right="144" w:hanging="426"/>
        <w:jc w:val="both"/>
        <w:rPr>
          <w:lang w:val="sr-Cyrl-RS"/>
        </w:rPr>
      </w:pPr>
      <w:r w:rsidRPr="004301F6">
        <w:rPr>
          <w:rFonts w:eastAsia="Times New Roman"/>
          <w:lang w:val="sr-Cyrl-CS" w:eastAsia="sr-Cyrl-CS"/>
        </w:rPr>
        <w:t xml:space="preserve">да има </w:t>
      </w:r>
      <w:r w:rsidR="004301F6">
        <w:rPr>
          <w:rFonts w:eastAsia="Times New Roman"/>
          <w:lang w:val="sr-Cyrl-CS" w:eastAsia="sr-Cyrl-CS"/>
        </w:rPr>
        <w:t>важеће Решење о акредитацији надлежног државног органа за предметну набавку.</w:t>
      </w:r>
    </w:p>
    <w:p w:rsidR="002B758F" w:rsidRPr="004301F6" w:rsidRDefault="004301F6" w:rsidP="004301F6">
      <w:pPr>
        <w:tabs>
          <w:tab w:val="left" w:pos="0"/>
        </w:tabs>
        <w:suppressAutoHyphens/>
        <w:autoSpaceDE w:val="0"/>
        <w:autoSpaceDN w:val="0"/>
        <w:adjustRightInd w:val="0"/>
        <w:spacing w:before="120" w:line="274" w:lineRule="exact"/>
        <w:ind w:right="144"/>
        <w:jc w:val="both"/>
        <w:rPr>
          <w:lang w:val="sr-Cyrl-RS"/>
        </w:rPr>
      </w:pPr>
      <w:r>
        <w:rPr>
          <w:rFonts w:eastAsia="Times New Roman"/>
          <w:lang w:val="sr-Cyrl-CS" w:eastAsia="sr-Cyrl-CS"/>
        </w:rPr>
        <w:t xml:space="preserve"> </w:t>
      </w:r>
    </w:p>
    <w:p w:rsidR="002B758F" w:rsidRPr="009209F0" w:rsidRDefault="002B758F" w:rsidP="002B758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C15AA0">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4301F6">
        <w:rPr>
          <w:rFonts w:eastAsia="Times New Roman"/>
          <w:b/>
          <w:lang w:val="sr-Cyrl-CS" w:eastAsia="sr-Latn-CS"/>
        </w:rPr>
        <w:t>2.2.32</w:t>
      </w:r>
      <w:r w:rsidRPr="009209F0">
        <w:rPr>
          <w:rFonts w:eastAsia="Times New Roman"/>
          <w:b/>
          <w:lang w:val="sr-Cyrl-CS" w:eastAsia="sr-Latn-CS"/>
        </w:rPr>
        <w:t xml:space="preserve">. </w:t>
      </w:r>
      <w:r w:rsidR="001C10C3">
        <w:rPr>
          <w:rFonts w:eastAsia="Times New Roman"/>
          <w:b/>
          <w:lang w:val="sr-Cyrl-CS" w:eastAsia="sr-Latn-CS"/>
        </w:rPr>
        <w:t>Преглед гасних инсталација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suppressAutoHyphens/>
        <w:jc w:val="both"/>
        <w:rPr>
          <w:rFonts w:eastAsia="Times New Roman"/>
          <w:lang w:val="sr-Cyrl-RS"/>
        </w:rPr>
      </w:pPr>
    </w:p>
    <w:p w:rsidR="002B758F" w:rsidRPr="009209F0" w:rsidRDefault="002B758F" w:rsidP="002B758F">
      <w:pPr>
        <w:rPr>
          <w:rFonts w:eastAsia="Times New Roman"/>
          <w:bCs/>
          <w:iCs/>
          <w:lang w:val="sr-Latn-CS"/>
        </w:rPr>
      </w:pPr>
      <w:r w:rsidRPr="009209F0">
        <w:rPr>
          <w:rFonts w:eastAsia="Times New Roman"/>
          <w:bCs/>
          <w:iCs/>
          <w:lang w:val="sr-Cyrl-CS"/>
        </w:rPr>
        <w:t>У Нишу,   ____.____.202</w:t>
      </w:r>
      <w:r w:rsidR="004301F6">
        <w:rPr>
          <w:rFonts w:eastAsia="Times New Roman"/>
          <w:bCs/>
          <w:iCs/>
          <w:lang w:val="sr-Cyrl-CS"/>
        </w:rPr>
        <w:t>3</w:t>
      </w:r>
      <w:bookmarkStart w:id="0" w:name="_GoBack"/>
      <w:bookmarkEnd w:id="0"/>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2B758F" w:rsidRPr="009209F0" w:rsidRDefault="002B758F" w:rsidP="002B758F">
      <w:pPr>
        <w:rPr>
          <w:rFonts w:eastAsia="Times New Roman"/>
          <w:bCs/>
          <w:iCs/>
          <w:lang w:val="sr-Latn-CS"/>
        </w:rPr>
      </w:pPr>
    </w:p>
    <w:p w:rsidR="002B758F" w:rsidRPr="009209F0" w:rsidRDefault="002B758F" w:rsidP="002B758F">
      <w:pPr>
        <w:ind w:left="4950"/>
        <w:rPr>
          <w:rFonts w:eastAsia="Times New Roman"/>
          <w:bCs/>
          <w:iCs/>
        </w:rPr>
      </w:pPr>
    </w:p>
    <w:p w:rsidR="002B758F" w:rsidRPr="009209F0" w:rsidRDefault="002B758F" w:rsidP="002B758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2B758F" w:rsidRPr="009209F0" w:rsidRDefault="002B758F" w:rsidP="002B758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2B758F" w:rsidRPr="009209F0" w:rsidRDefault="002B758F" w:rsidP="002B758F">
      <w:pPr>
        <w:jc w:val="both"/>
        <w:rPr>
          <w:b/>
          <w:lang w:val="sr-Cyrl-RS"/>
        </w:rPr>
      </w:pPr>
    </w:p>
    <w:p w:rsidR="002B758F" w:rsidRPr="009209F0" w:rsidRDefault="002B758F" w:rsidP="002B758F">
      <w:pPr>
        <w:jc w:val="both"/>
        <w:rPr>
          <w:b/>
          <w:lang w:val="sr-Cyrl-RS"/>
        </w:rPr>
      </w:pPr>
    </w:p>
    <w:p w:rsidR="002B758F" w:rsidRDefault="002B758F" w:rsidP="002B758F">
      <w:pPr>
        <w:jc w:val="both"/>
        <w:rPr>
          <w:b/>
          <w:lang w:val="sr-Cyrl-RS"/>
        </w:rPr>
      </w:pPr>
    </w:p>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2B758F" w:rsidRDefault="002B758F" w:rsidP="002B758F"/>
    <w:p w:rsidR="00B16E74" w:rsidRDefault="004301F6"/>
    <w:sectPr w:rsidR="00B16E74"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58F"/>
    <w:rsid w:val="00043B3A"/>
    <w:rsid w:val="001C10C3"/>
    <w:rsid w:val="002B758F"/>
    <w:rsid w:val="004301F6"/>
    <w:rsid w:val="006B2ADB"/>
    <w:rsid w:val="007B7732"/>
    <w:rsid w:val="009F4735"/>
    <w:rsid w:val="00BF1DB3"/>
    <w:rsid w:val="00C15AA0"/>
    <w:rsid w:val="00D12421"/>
    <w:rsid w:val="00D23047"/>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8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7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2021-11-19T13:33:00Z</dcterms:created>
  <dcterms:modified xsi:type="dcterms:W3CDTF">2023-12-06T08:25:00Z</dcterms:modified>
</cp:coreProperties>
</file>