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CE" w:rsidRDefault="00D22ECE" w:rsidP="00D22EC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979AC9B" wp14:editId="3BDF748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D22ECE" w:rsidRDefault="00D22ECE" w:rsidP="00D22ECE">
      <w:pPr>
        <w:ind w:left="360"/>
        <w:jc w:val="center"/>
        <w:rPr>
          <w:rFonts w:eastAsia="Times New Roman"/>
          <w:b/>
          <w:lang w:val="sr-Cyrl-RS" w:eastAsia="sr-Latn-C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tabs>
          <w:tab w:val="left" w:pos="2250"/>
        </w:tabs>
        <w:suppressAutoHyphens/>
        <w:ind w:left="1080"/>
        <w:rPr>
          <w:rFonts w:eastAsia="Times New Roman"/>
          <w:sz w:val="20"/>
          <w:szCs w:val="20"/>
        </w:rPr>
      </w:pPr>
      <w:r>
        <w:rPr>
          <w:rFonts w:eastAsia="Times New Roman"/>
          <w:b/>
          <w:sz w:val="28"/>
          <w:szCs w:val="28"/>
        </w:rPr>
        <w:t xml:space="preserve">                     </w:t>
      </w:r>
    </w:p>
    <w:p w:rsidR="00D22ECE" w:rsidRDefault="00D22ECE" w:rsidP="00D22ECE">
      <w:pPr>
        <w:suppressAutoHyphens/>
        <w:ind w:left="-567"/>
        <w:jc w:val="both"/>
        <w:rPr>
          <w:rFonts w:eastAsia="Times New Roman"/>
        </w:rPr>
      </w:pPr>
    </w:p>
    <w:p w:rsidR="00D22ECE" w:rsidRDefault="00D22ECE" w:rsidP="00D22ECE">
      <w:pPr>
        <w:suppressAutoHyphens/>
        <w:ind w:left="-567"/>
        <w:jc w:val="both"/>
        <w:rPr>
          <w:rFonts w:eastAsia="Times New Roman"/>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both"/>
        <w:rPr>
          <w:rFonts w:eastAsia="Times New Roman"/>
          <w:lang w:val="sr-Cyrl-RS"/>
        </w:rPr>
      </w:pPr>
    </w:p>
    <w:p w:rsidR="00D22ECE" w:rsidRDefault="00D22ECE" w:rsidP="00D22ECE">
      <w:pPr>
        <w:suppressAutoHyphens/>
        <w:ind w:left="-567"/>
        <w:jc w:val="center"/>
        <w:rPr>
          <w:rFonts w:eastAsia="Times New Roman"/>
        </w:rPr>
      </w:pPr>
    </w:p>
    <w:p w:rsidR="004D6E58" w:rsidRDefault="00D22ECE" w:rsidP="004D6E5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4D6E58">
        <w:rPr>
          <w:rFonts w:eastAsia="Times New Roman"/>
          <w:b/>
          <w:sz w:val="44"/>
          <w:szCs w:val="32"/>
          <w:lang w:val="sr-Cyrl-RS"/>
        </w:rPr>
        <w:t xml:space="preserve"> </w:t>
      </w:r>
      <w:r w:rsidR="00162455">
        <w:rPr>
          <w:rFonts w:eastAsia="Times New Roman"/>
          <w:b/>
          <w:sz w:val="44"/>
          <w:szCs w:val="32"/>
          <w:lang w:val="sr-Cyrl-RS"/>
        </w:rPr>
        <w:t>2.</w:t>
      </w:r>
      <w:r w:rsidR="004D6E58">
        <w:rPr>
          <w:rFonts w:eastAsia="Times New Roman"/>
          <w:b/>
          <w:sz w:val="44"/>
          <w:szCs w:val="32"/>
        </w:rPr>
        <w:t>1.4</w:t>
      </w:r>
      <w:r>
        <w:rPr>
          <w:rFonts w:eastAsia="Times New Roman"/>
          <w:b/>
          <w:sz w:val="44"/>
          <w:szCs w:val="32"/>
          <w:lang w:val="sr-Cyrl-RS"/>
        </w:rPr>
        <w:t xml:space="preserve"> </w:t>
      </w:r>
    </w:p>
    <w:p w:rsidR="00D22ECE" w:rsidRDefault="004D6E58" w:rsidP="00D22ECE">
      <w:pPr>
        <w:suppressAutoHyphens/>
        <w:ind w:left="-567"/>
        <w:jc w:val="center"/>
        <w:rPr>
          <w:rFonts w:eastAsia="Times New Roman"/>
          <w:lang w:val="sr-Cyrl-RS"/>
        </w:rPr>
      </w:pPr>
      <w:r>
        <w:rPr>
          <w:rFonts w:eastAsia="Times New Roman"/>
          <w:b/>
          <w:sz w:val="44"/>
          <w:szCs w:val="32"/>
          <w:lang w:val="sr-Cyrl-RS"/>
        </w:rPr>
        <w:t xml:space="preserve">СТРУЧНА ЛИТЕРАТУРА ЗА ЕКОНОМСКУ СЛУЖБУ </w:t>
      </w:r>
    </w:p>
    <w:p w:rsidR="00D22ECE" w:rsidRDefault="00D22ECE" w:rsidP="00D22ECE">
      <w:pPr>
        <w:tabs>
          <w:tab w:val="left" w:pos="3915"/>
        </w:tabs>
        <w:suppressAutoHyphens/>
        <w:ind w:left="-567"/>
        <w:jc w:val="both"/>
        <w:rPr>
          <w:rFonts w:eastAsia="Times New Roman"/>
        </w:rPr>
      </w:pPr>
      <w:r>
        <w:rPr>
          <w:rFonts w:eastAsia="Times New Roman"/>
        </w:rPr>
        <w:tab/>
      </w:r>
    </w:p>
    <w:p w:rsidR="00D22ECE" w:rsidRDefault="00D22ECE" w:rsidP="00D22ECE">
      <w:pPr>
        <w:tabs>
          <w:tab w:val="left" w:pos="3915"/>
        </w:tabs>
        <w:suppressAutoHyphens/>
        <w:ind w:left="-567"/>
        <w:jc w:val="both"/>
        <w:rPr>
          <w:rFonts w:eastAsia="Times New Roman"/>
        </w:rPr>
      </w:pPr>
    </w:p>
    <w:p w:rsidR="00D22ECE" w:rsidRDefault="00D22ECE" w:rsidP="00D22ECE">
      <w:pPr>
        <w:tabs>
          <w:tab w:val="left" w:pos="5790"/>
        </w:tabs>
        <w:suppressAutoHyphens/>
        <w:ind w:left="-567"/>
        <w:jc w:val="both"/>
        <w:rPr>
          <w:rFonts w:eastAsia="Times New Roman"/>
          <w:u w:val="single"/>
        </w:rPr>
      </w:pPr>
      <w:r>
        <w:rPr>
          <w:rFonts w:eastAsia="Times New Roman"/>
        </w:rPr>
        <w:tab/>
      </w:r>
    </w:p>
    <w:p w:rsidR="00D22ECE" w:rsidRDefault="00D22ECE" w:rsidP="00D22ECE">
      <w:pPr>
        <w:tabs>
          <w:tab w:val="left" w:pos="3645"/>
        </w:tabs>
        <w:suppressAutoHyphens/>
        <w:ind w:left="-567"/>
        <w:jc w:val="both"/>
        <w:rPr>
          <w:rFonts w:eastAsia="Times New Roman"/>
        </w:rPr>
      </w:pPr>
      <w:r>
        <w:rPr>
          <w:rFonts w:eastAsia="Times New Roman"/>
        </w:rPr>
        <w:tab/>
      </w: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rPr>
      </w:pPr>
    </w:p>
    <w:p w:rsidR="00D22ECE" w:rsidRDefault="00D22ECE" w:rsidP="00D22ECE">
      <w:pPr>
        <w:tabs>
          <w:tab w:val="left" w:pos="3645"/>
        </w:tabs>
        <w:suppressAutoHyphens/>
        <w:ind w:left="-567"/>
        <w:jc w:val="both"/>
        <w:rPr>
          <w:rFonts w:eastAsia="Times New Roman"/>
          <w:lang w:val="sr-Cyrl-RS"/>
        </w:rPr>
      </w:pPr>
    </w:p>
    <w:p w:rsidR="00D22ECE" w:rsidRDefault="00D22ECE" w:rsidP="00D22ECE">
      <w:pPr>
        <w:tabs>
          <w:tab w:val="left" w:pos="3645"/>
        </w:tabs>
        <w:suppressAutoHyphens/>
        <w:ind w:left="-567"/>
        <w:jc w:val="both"/>
        <w:rPr>
          <w:rFonts w:eastAsia="Times New Roman"/>
          <w:lang w:val="sr-Cyrl-RS"/>
        </w:rPr>
      </w:pPr>
    </w:p>
    <w:p w:rsidR="00D22ECE" w:rsidRDefault="00D22ECE" w:rsidP="00D22ECE">
      <w:pPr>
        <w:tabs>
          <w:tab w:val="left" w:pos="3645"/>
        </w:tabs>
        <w:suppressAutoHyphens/>
        <w:ind w:left="-567"/>
        <w:jc w:val="both"/>
        <w:rPr>
          <w:rFonts w:eastAsia="Times New Roman"/>
          <w:lang w:val="sr-Cyrl-RS"/>
        </w:rPr>
      </w:pPr>
    </w:p>
    <w:p w:rsidR="004D6E58" w:rsidRDefault="004D6E58" w:rsidP="00D22ECE">
      <w:pPr>
        <w:tabs>
          <w:tab w:val="left" w:pos="3645"/>
        </w:tabs>
        <w:suppressAutoHyphens/>
        <w:ind w:left="-567"/>
        <w:jc w:val="center"/>
        <w:rPr>
          <w:rFonts w:eastAsia="Times New Roman"/>
          <w:b/>
          <w:lang w:val="sr-Cyrl-RS"/>
        </w:rPr>
      </w:pPr>
    </w:p>
    <w:p w:rsidR="004D6E58" w:rsidRDefault="004D6E58" w:rsidP="00D22ECE">
      <w:pPr>
        <w:tabs>
          <w:tab w:val="left" w:pos="3645"/>
        </w:tabs>
        <w:suppressAutoHyphens/>
        <w:ind w:left="-567"/>
        <w:jc w:val="center"/>
        <w:rPr>
          <w:rFonts w:eastAsia="Times New Roman"/>
          <w:b/>
          <w:lang w:val="sr-Cyrl-RS"/>
        </w:rPr>
      </w:pPr>
    </w:p>
    <w:p w:rsidR="00D220B3" w:rsidRDefault="00D220B3" w:rsidP="00D22ECE">
      <w:pPr>
        <w:tabs>
          <w:tab w:val="left" w:pos="3645"/>
        </w:tabs>
        <w:suppressAutoHyphens/>
        <w:ind w:left="-567"/>
        <w:jc w:val="center"/>
        <w:rPr>
          <w:rFonts w:eastAsia="Times New Roman"/>
          <w:b/>
          <w:lang w:val="sr-Cyrl-RS"/>
        </w:rPr>
      </w:pPr>
    </w:p>
    <w:p w:rsidR="00D220B3" w:rsidRDefault="00D220B3" w:rsidP="00D22ECE">
      <w:pPr>
        <w:tabs>
          <w:tab w:val="left" w:pos="3645"/>
        </w:tabs>
        <w:suppressAutoHyphens/>
        <w:ind w:left="-567"/>
        <w:jc w:val="center"/>
        <w:rPr>
          <w:rFonts w:eastAsia="Times New Roman"/>
          <w:b/>
          <w:lang w:val="sr-Cyrl-RS"/>
        </w:rPr>
      </w:pPr>
    </w:p>
    <w:p w:rsidR="00D220B3" w:rsidRDefault="00D220B3" w:rsidP="00D22ECE">
      <w:pPr>
        <w:tabs>
          <w:tab w:val="left" w:pos="3645"/>
        </w:tabs>
        <w:suppressAutoHyphens/>
        <w:ind w:left="-567"/>
        <w:jc w:val="center"/>
        <w:rPr>
          <w:rFonts w:eastAsia="Times New Roman"/>
          <w:b/>
          <w:lang w:val="sr-Cyrl-RS"/>
        </w:rPr>
      </w:pPr>
    </w:p>
    <w:p w:rsidR="00D22ECE" w:rsidRDefault="00D22ECE" w:rsidP="00D22ECE">
      <w:pPr>
        <w:tabs>
          <w:tab w:val="left" w:pos="3645"/>
        </w:tabs>
        <w:suppressAutoHyphens/>
        <w:ind w:left="-567"/>
        <w:jc w:val="center"/>
        <w:rPr>
          <w:rFonts w:eastAsia="Times New Roman"/>
          <w:b/>
          <w:lang w:val="sr-Cyrl-RS"/>
        </w:rPr>
      </w:pPr>
      <w:r>
        <w:rPr>
          <w:rFonts w:eastAsia="Times New Roman"/>
          <w:b/>
          <w:lang w:val="sr-Cyrl-RS"/>
        </w:rPr>
        <w:t>ОБРАЗАЦ ПОНУДЕ ЗА НА</w:t>
      </w:r>
      <w:r w:rsidR="007B2E1F">
        <w:rPr>
          <w:rFonts w:eastAsia="Times New Roman"/>
          <w:b/>
          <w:lang w:val="sr-Cyrl-RS"/>
        </w:rPr>
        <w:t>БАВ</w:t>
      </w:r>
      <w:r>
        <w:rPr>
          <w:rFonts w:eastAsia="Times New Roman"/>
          <w:b/>
          <w:lang w:val="sr-Cyrl-RS"/>
        </w:rPr>
        <w:t xml:space="preserve">КУ ДОБАРА </w:t>
      </w:r>
    </w:p>
    <w:p w:rsidR="00D22ECE" w:rsidRDefault="00D22ECE" w:rsidP="00D22EC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r w:rsidR="00D22ECE"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D22ECE" w:rsidRDefault="00D22ECE" w:rsidP="003C7350">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D22ECE" w:rsidRDefault="00D22ECE" w:rsidP="003C7350">
            <w:pPr>
              <w:suppressAutoHyphens/>
              <w:jc w:val="both"/>
              <w:rPr>
                <w:rFonts w:eastAsia="Times New Roman"/>
                <w:sz w:val="28"/>
                <w:szCs w:val="28"/>
                <w:lang w:val="sr-Cyrl-RS"/>
              </w:rPr>
            </w:pPr>
          </w:p>
        </w:tc>
      </w:tr>
    </w:tbl>
    <w:p w:rsidR="00D22ECE" w:rsidRDefault="00D22ECE" w:rsidP="00D22ECE">
      <w:pPr>
        <w:suppressAutoHyphens/>
        <w:ind w:left="-567" w:right="288"/>
        <w:rPr>
          <w:rFonts w:eastAsia="Times New Roman"/>
          <w:lang w:val="sr-Cyrl-RS"/>
        </w:rPr>
      </w:pPr>
    </w:p>
    <w:p w:rsidR="00D22ECE" w:rsidRDefault="00D22ECE" w:rsidP="00D22ECE">
      <w:pPr>
        <w:suppressAutoHyphens/>
        <w:ind w:right="-1"/>
        <w:jc w:val="center"/>
        <w:rPr>
          <w:rFonts w:eastAsia="Times New Roman"/>
          <w:b/>
          <w:lang w:val="sr-Cyrl-RS" w:eastAsia="ar-SA"/>
        </w:rPr>
      </w:pPr>
      <w:r>
        <w:rPr>
          <w:rFonts w:eastAsia="Times New Roman"/>
          <w:b/>
          <w:lang w:val="sr-Cyrl-RS" w:eastAsia="ar-SA"/>
        </w:rPr>
        <w:t xml:space="preserve"> СПЕЦИФИКАЦИЈА</w:t>
      </w:r>
    </w:p>
    <w:p w:rsidR="00D22ECE" w:rsidRDefault="00D22ECE" w:rsidP="00D22ECE">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5103"/>
        <w:gridCol w:w="1276"/>
        <w:gridCol w:w="1417"/>
        <w:gridCol w:w="1559"/>
      </w:tblGrid>
      <w:tr w:rsidR="00D22ECE" w:rsidRPr="004B7C1B" w:rsidTr="007B2E1F">
        <w:tc>
          <w:tcPr>
            <w:tcW w:w="993" w:type="dxa"/>
          </w:tcPr>
          <w:p w:rsidR="00D22ECE" w:rsidRPr="004B7C1B" w:rsidRDefault="00D22ECE" w:rsidP="003C7350">
            <w:pPr>
              <w:jc w:val="center"/>
              <w:rPr>
                <w:rFonts w:eastAsiaTheme="minorHAnsi"/>
                <w:lang w:val="sr-Cyrl-RS"/>
              </w:rPr>
            </w:pPr>
            <w:r>
              <w:rPr>
                <w:rFonts w:eastAsiaTheme="minorHAnsi"/>
                <w:lang w:val="sr-Cyrl-RS"/>
              </w:rPr>
              <w:t>Ред.бр.</w:t>
            </w:r>
          </w:p>
        </w:tc>
        <w:tc>
          <w:tcPr>
            <w:tcW w:w="5103" w:type="dxa"/>
          </w:tcPr>
          <w:p w:rsidR="00D22ECE" w:rsidRPr="004B7C1B" w:rsidRDefault="00D22ECE" w:rsidP="003C7350">
            <w:pPr>
              <w:jc w:val="center"/>
              <w:rPr>
                <w:rFonts w:eastAsiaTheme="minorHAnsi"/>
                <w:lang w:val="sr-Cyrl-RS"/>
              </w:rPr>
            </w:pPr>
            <w:r w:rsidRPr="004B7C1B">
              <w:rPr>
                <w:rFonts w:eastAsiaTheme="minorHAnsi"/>
                <w:lang w:val="sr-Cyrl-RS"/>
              </w:rPr>
              <w:t>Опис</w:t>
            </w:r>
          </w:p>
        </w:tc>
        <w:tc>
          <w:tcPr>
            <w:tcW w:w="1276" w:type="dxa"/>
          </w:tcPr>
          <w:p w:rsidR="00D22ECE" w:rsidRPr="004B7C1B" w:rsidRDefault="00D22ECE" w:rsidP="003C7350">
            <w:pPr>
              <w:jc w:val="center"/>
              <w:rPr>
                <w:rFonts w:eastAsiaTheme="minorHAnsi"/>
                <w:lang w:val="sr-Cyrl-RS"/>
              </w:rPr>
            </w:pPr>
            <w:r w:rsidRPr="004B7C1B">
              <w:rPr>
                <w:rFonts w:eastAsiaTheme="minorHAnsi"/>
                <w:lang w:val="sr-Cyrl-RS"/>
              </w:rPr>
              <w:t>Количина</w:t>
            </w:r>
          </w:p>
        </w:tc>
        <w:tc>
          <w:tcPr>
            <w:tcW w:w="1417" w:type="dxa"/>
          </w:tcPr>
          <w:p w:rsidR="00D22ECE" w:rsidRPr="004B7C1B" w:rsidRDefault="00D22ECE" w:rsidP="003C7350">
            <w:pPr>
              <w:jc w:val="center"/>
              <w:rPr>
                <w:rFonts w:eastAsiaTheme="minorHAnsi"/>
                <w:lang w:val="sr-Cyrl-RS"/>
              </w:rPr>
            </w:pPr>
            <w:r>
              <w:rPr>
                <w:rFonts w:eastAsiaTheme="minorHAnsi"/>
                <w:lang w:val="sr-Cyrl-RS"/>
              </w:rPr>
              <w:t>Јединична цена без ПДВ-а</w:t>
            </w:r>
          </w:p>
        </w:tc>
        <w:tc>
          <w:tcPr>
            <w:tcW w:w="1559" w:type="dxa"/>
          </w:tcPr>
          <w:p w:rsidR="00D22ECE" w:rsidRDefault="00D22ECE" w:rsidP="003C7350">
            <w:pPr>
              <w:jc w:val="center"/>
              <w:rPr>
                <w:rFonts w:eastAsiaTheme="minorHAnsi"/>
                <w:lang w:val="sr-Cyrl-RS"/>
              </w:rPr>
            </w:pPr>
            <w:r>
              <w:rPr>
                <w:rFonts w:eastAsiaTheme="minorHAnsi"/>
                <w:lang w:val="sr-Cyrl-RS"/>
              </w:rPr>
              <w:t>Укупна цена без ПДВ-а</w:t>
            </w:r>
          </w:p>
          <w:p w:rsidR="00D22ECE" w:rsidRDefault="00D22ECE" w:rsidP="003C7350">
            <w:pPr>
              <w:jc w:val="center"/>
              <w:rPr>
                <w:rFonts w:eastAsiaTheme="minorHAnsi"/>
                <w:lang w:val="sr-Cyrl-RS"/>
              </w:rPr>
            </w:pPr>
            <w:r>
              <w:rPr>
                <w:rFonts w:eastAsiaTheme="minorHAnsi"/>
                <w:lang w:val="sr-Cyrl-RS"/>
              </w:rPr>
              <w:t>(3*4)</w:t>
            </w:r>
          </w:p>
        </w:tc>
      </w:tr>
      <w:tr w:rsidR="00D22ECE" w:rsidRPr="004B7C1B" w:rsidTr="007B2E1F">
        <w:tc>
          <w:tcPr>
            <w:tcW w:w="993" w:type="dxa"/>
          </w:tcPr>
          <w:p w:rsidR="00D22ECE" w:rsidRPr="004B7C1B" w:rsidRDefault="00D22ECE" w:rsidP="003C7350">
            <w:pPr>
              <w:jc w:val="center"/>
              <w:rPr>
                <w:rFonts w:eastAsiaTheme="minorHAnsi"/>
                <w:b/>
                <w:lang w:val="sr-Cyrl-RS"/>
              </w:rPr>
            </w:pPr>
            <w:r w:rsidRPr="004B7C1B">
              <w:rPr>
                <w:rFonts w:eastAsiaTheme="minorHAnsi"/>
                <w:b/>
                <w:lang w:val="sr-Cyrl-RS"/>
              </w:rPr>
              <w:t>1</w:t>
            </w:r>
          </w:p>
        </w:tc>
        <w:tc>
          <w:tcPr>
            <w:tcW w:w="5103" w:type="dxa"/>
          </w:tcPr>
          <w:p w:rsidR="00D22ECE" w:rsidRPr="004B7C1B" w:rsidRDefault="00D22ECE" w:rsidP="003C7350">
            <w:pPr>
              <w:jc w:val="center"/>
              <w:rPr>
                <w:rFonts w:eastAsiaTheme="minorHAnsi"/>
                <w:b/>
                <w:lang w:val="sr-Cyrl-RS"/>
              </w:rPr>
            </w:pPr>
            <w:r w:rsidRPr="004B7C1B">
              <w:rPr>
                <w:rFonts w:eastAsiaTheme="minorHAnsi"/>
                <w:b/>
                <w:lang w:val="sr-Cyrl-RS"/>
              </w:rPr>
              <w:t>2</w:t>
            </w:r>
          </w:p>
        </w:tc>
        <w:tc>
          <w:tcPr>
            <w:tcW w:w="1276" w:type="dxa"/>
          </w:tcPr>
          <w:p w:rsidR="00D22ECE" w:rsidRPr="004B7C1B" w:rsidRDefault="00D22ECE" w:rsidP="003C7350">
            <w:pPr>
              <w:jc w:val="center"/>
              <w:rPr>
                <w:rFonts w:eastAsiaTheme="minorHAnsi"/>
                <w:b/>
                <w:lang w:val="sr-Cyrl-RS"/>
              </w:rPr>
            </w:pPr>
            <w:r w:rsidRPr="004B7C1B">
              <w:rPr>
                <w:rFonts w:eastAsiaTheme="minorHAnsi"/>
                <w:b/>
                <w:lang w:val="sr-Cyrl-RS"/>
              </w:rPr>
              <w:t>3</w:t>
            </w:r>
          </w:p>
        </w:tc>
        <w:tc>
          <w:tcPr>
            <w:tcW w:w="1417" w:type="dxa"/>
          </w:tcPr>
          <w:p w:rsidR="00D22ECE" w:rsidRPr="004B7C1B" w:rsidRDefault="00D22ECE" w:rsidP="003C7350">
            <w:pPr>
              <w:jc w:val="center"/>
              <w:rPr>
                <w:rFonts w:eastAsiaTheme="minorHAnsi"/>
                <w:b/>
                <w:lang w:val="sr-Cyrl-RS"/>
              </w:rPr>
            </w:pPr>
            <w:r w:rsidRPr="004B7C1B">
              <w:rPr>
                <w:rFonts w:eastAsiaTheme="minorHAnsi"/>
                <w:b/>
                <w:lang w:val="sr-Cyrl-RS"/>
              </w:rPr>
              <w:t>4</w:t>
            </w:r>
          </w:p>
        </w:tc>
        <w:tc>
          <w:tcPr>
            <w:tcW w:w="1559" w:type="dxa"/>
          </w:tcPr>
          <w:p w:rsidR="00D22ECE" w:rsidRPr="004B7C1B" w:rsidRDefault="00D22ECE" w:rsidP="003C7350">
            <w:pPr>
              <w:jc w:val="center"/>
              <w:rPr>
                <w:rFonts w:eastAsiaTheme="minorHAnsi"/>
                <w:b/>
                <w:lang w:val="sr-Cyrl-RS"/>
              </w:rPr>
            </w:pPr>
            <w:r w:rsidRPr="004B7C1B">
              <w:rPr>
                <w:rFonts w:eastAsiaTheme="minorHAnsi"/>
                <w:b/>
                <w:lang w:val="sr-Cyrl-RS"/>
              </w:rPr>
              <w:t>5</w:t>
            </w:r>
          </w:p>
        </w:tc>
      </w:tr>
      <w:tr w:rsidR="00D22ECE" w:rsidRPr="004B7C1B" w:rsidTr="007B2E1F">
        <w:tc>
          <w:tcPr>
            <w:tcW w:w="993" w:type="dxa"/>
          </w:tcPr>
          <w:p w:rsidR="00D22ECE" w:rsidRPr="004B7C1B" w:rsidRDefault="00D22ECE" w:rsidP="003C7350">
            <w:pPr>
              <w:rPr>
                <w:rFonts w:eastAsiaTheme="minorHAnsi"/>
                <w:lang w:val="sr-Cyrl-RS"/>
              </w:rPr>
            </w:pPr>
            <w:r w:rsidRPr="004B7C1B">
              <w:rPr>
                <w:rFonts w:eastAsiaTheme="minorHAnsi"/>
                <w:lang w:val="sr-Cyrl-RS"/>
              </w:rPr>
              <w:t>1.</w:t>
            </w:r>
          </w:p>
        </w:tc>
        <w:tc>
          <w:tcPr>
            <w:tcW w:w="5103" w:type="dxa"/>
          </w:tcPr>
          <w:p w:rsidR="00D22ECE" w:rsidRDefault="00D22ECE" w:rsidP="003C7350">
            <w:pPr>
              <w:rPr>
                <w:lang w:val="sr-Cyrl-RS"/>
              </w:rPr>
            </w:pPr>
            <w:r>
              <w:rPr>
                <w:lang w:val="sr-Cyrl-RS"/>
              </w:rPr>
              <w:t>Часопис за правно пословање, радне односе и јавне набавке</w:t>
            </w:r>
            <w:r w:rsidR="00E25DCB">
              <w:rPr>
                <w:lang w:val="sr-Cyrl-RS"/>
              </w:rPr>
              <w:t xml:space="preserve"> који обрађује теме:</w:t>
            </w:r>
          </w:p>
          <w:p w:rsidR="00E25DCB" w:rsidRDefault="00E25DCB" w:rsidP="003C7350">
            <w:pPr>
              <w:rPr>
                <w:lang w:val="sr-Cyrl-RS"/>
              </w:rPr>
            </w:pPr>
            <w:r>
              <w:rPr>
                <w:lang w:val="sr-Cyrl-RS"/>
              </w:rPr>
              <w:t>- Радни односи, запошљавање и социјлано осигурање;</w:t>
            </w:r>
          </w:p>
          <w:p w:rsidR="00E25DCB" w:rsidRDefault="00E25DCB" w:rsidP="003C7350">
            <w:pPr>
              <w:rPr>
                <w:lang w:val="sr-Cyrl-RS"/>
              </w:rPr>
            </w:pPr>
            <w:r>
              <w:rPr>
                <w:lang w:val="sr-Cyrl-RS"/>
              </w:rPr>
              <w:t>- Јавне набавке;</w:t>
            </w:r>
          </w:p>
          <w:p w:rsidR="00E25DCB" w:rsidRDefault="00E25DCB" w:rsidP="003C7350">
            <w:pPr>
              <w:rPr>
                <w:lang w:val="sr-Cyrl-RS"/>
              </w:rPr>
            </w:pPr>
            <w:r>
              <w:rPr>
                <w:lang w:val="sr-Cyrl-RS"/>
              </w:rPr>
              <w:t>- Процесно право;</w:t>
            </w:r>
          </w:p>
          <w:p w:rsidR="00E25DCB" w:rsidRDefault="00E25DCB" w:rsidP="003C7350">
            <w:pPr>
              <w:rPr>
                <w:lang w:val="sr-Cyrl-RS"/>
              </w:rPr>
            </w:pPr>
            <w:r>
              <w:rPr>
                <w:lang w:val="sr-Cyrl-RS"/>
              </w:rPr>
              <w:t>- Имовинско-правне односе;</w:t>
            </w:r>
          </w:p>
          <w:p w:rsidR="00E25DCB" w:rsidRDefault="00E25DCB" w:rsidP="003C7350">
            <w:pPr>
              <w:rPr>
                <w:lang w:val="sr-Cyrl-RS"/>
              </w:rPr>
            </w:pPr>
            <w:r>
              <w:rPr>
                <w:lang w:val="sr-Cyrl-RS"/>
              </w:rPr>
              <w:t>- Службена мишељења и судску праксу;</w:t>
            </w:r>
          </w:p>
          <w:p w:rsidR="00E25DCB" w:rsidRDefault="00E25DCB" w:rsidP="003C7350">
            <w:pPr>
              <w:rPr>
                <w:lang w:val="sr-Cyrl-RS"/>
              </w:rPr>
            </w:pPr>
            <w:r>
              <w:rPr>
                <w:lang w:val="sr-Cyrl-RS"/>
              </w:rPr>
              <w:t>- Преглед донетих прописа и прописа у процедури усвајања</w:t>
            </w:r>
          </w:p>
          <w:p w:rsidR="00D22ECE" w:rsidRPr="00B41F3F" w:rsidRDefault="00D22ECE" w:rsidP="003C7350">
            <w:pPr>
              <w:rPr>
                <w:lang w:val="sr-Cyrl-RS"/>
              </w:rPr>
            </w:pPr>
          </w:p>
        </w:tc>
        <w:tc>
          <w:tcPr>
            <w:tcW w:w="1276" w:type="dxa"/>
          </w:tcPr>
          <w:p w:rsidR="004D6E58" w:rsidRDefault="004D6E58" w:rsidP="003C7350">
            <w:pPr>
              <w:rPr>
                <w:rFonts w:eastAsiaTheme="minorHAnsi"/>
                <w:lang w:val="sr-Cyrl-RS"/>
              </w:rPr>
            </w:pPr>
          </w:p>
          <w:p w:rsidR="004D6E58" w:rsidRDefault="004D6E58" w:rsidP="003C7350">
            <w:pPr>
              <w:rPr>
                <w:rFonts w:eastAsiaTheme="minorHAnsi"/>
                <w:lang w:val="sr-Cyrl-RS"/>
              </w:rPr>
            </w:pPr>
          </w:p>
          <w:p w:rsidR="004D6E58" w:rsidRDefault="004D6E58" w:rsidP="003C7350">
            <w:pPr>
              <w:rPr>
                <w:rFonts w:eastAsiaTheme="minorHAnsi"/>
                <w:lang w:val="sr-Cyrl-RS"/>
              </w:rPr>
            </w:pPr>
          </w:p>
          <w:p w:rsidR="00D22ECE" w:rsidRDefault="007B2E1F" w:rsidP="003C7350">
            <w:pPr>
              <w:rPr>
                <w:rFonts w:eastAsiaTheme="minorHAnsi"/>
                <w:lang w:val="sr-Cyrl-RS"/>
              </w:rPr>
            </w:pPr>
            <w:r>
              <w:rPr>
                <w:rFonts w:eastAsiaTheme="minorHAnsi"/>
                <w:lang w:val="sr-Cyrl-RS"/>
              </w:rPr>
              <w:t>годишња претлата</w:t>
            </w:r>
          </w:p>
          <w:p w:rsidR="007B2E1F" w:rsidRPr="004B7C1B" w:rsidRDefault="007B2E1F" w:rsidP="004D6E58">
            <w:pPr>
              <w:rPr>
                <w:rFonts w:eastAsiaTheme="minorHAnsi"/>
              </w:rPr>
            </w:pPr>
            <w:r>
              <w:rPr>
                <w:rFonts w:eastAsiaTheme="minorHAnsi"/>
                <w:lang w:val="sr-Cyrl-RS"/>
              </w:rPr>
              <w:t>за 202</w:t>
            </w:r>
            <w:r w:rsidR="004D6E58">
              <w:rPr>
                <w:rFonts w:eastAsiaTheme="minorHAnsi"/>
                <w:lang w:val="sr-Cyrl-RS"/>
              </w:rPr>
              <w:t>4</w:t>
            </w:r>
            <w:r>
              <w:rPr>
                <w:rFonts w:eastAsiaTheme="minorHAnsi"/>
                <w:lang w:val="sr-Cyrl-RS"/>
              </w:rPr>
              <w:t>. годину</w:t>
            </w:r>
          </w:p>
        </w:tc>
        <w:tc>
          <w:tcPr>
            <w:tcW w:w="1417" w:type="dxa"/>
          </w:tcPr>
          <w:p w:rsidR="00D22ECE" w:rsidRPr="004B7C1B" w:rsidRDefault="00D22ECE" w:rsidP="003C7350">
            <w:pPr>
              <w:rPr>
                <w:rFonts w:eastAsiaTheme="minorHAnsi"/>
              </w:rPr>
            </w:pPr>
          </w:p>
        </w:tc>
        <w:tc>
          <w:tcPr>
            <w:tcW w:w="1559" w:type="dxa"/>
          </w:tcPr>
          <w:p w:rsidR="00D22ECE" w:rsidRPr="004B7C1B" w:rsidRDefault="00D22ECE" w:rsidP="003C7350">
            <w:pPr>
              <w:rPr>
                <w:rFonts w:eastAsiaTheme="minorHAnsi"/>
              </w:rPr>
            </w:pPr>
          </w:p>
        </w:tc>
      </w:tr>
      <w:tr w:rsidR="00D22ECE" w:rsidRPr="004B7C1B" w:rsidTr="007B2E1F">
        <w:tc>
          <w:tcPr>
            <w:tcW w:w="993" w:type="dxa"/>
          </w:tcPr>
          <w:p w:rsidR="00D22ECE" w:rsidRPr="004B7C1B" w:rsidRDefault="00D22ECE" w:rsidP="003C7350">
            <w:pPr>
              <w:rPr>
                <w:rFonts w:eastAsiaTheme="minorHAnsi"/>
                <w:lang w:val="sr-Cyrl-RS"/>
              </w:rPr>
            </w:pPr>
            <w:r w:rsidRPr="004B7C1B">
              <w:rPr>
                <w:rFonts w:eastAsiaTheme="minorHAnsi"/>
                <w:lang w:val="sr-Cyrl-RS"/>
              </w:rPr>
              <w:t>2.</w:t>
            </w:r>
          </w:p>
        </w:tc>
        <w:tc>
          <w:tcPr>
            <w:tcW w:w="5103" w:type="dxa"/>
          </w:tcPr>
          <w:p w:rsidR="00D22ECE" w:rsidRDefault="00E25DCB" w:rsidP="003C7350">
            <w:pPr>
              <w:rPr>
                <w:lang w:val="sr-Cyrl-RS"/>
              </w:rPr>
            </w:pPr>
            <w:r>
              <w:rPr>
                <w:lang w:val="sr-Cyrl-RS"/>
              </w:rPr>
              <w:t>Часопис за тумачење и практичну примену прописа из области:</w:t>
            </w:r>
          </w:p>
          <w:p w:rsidR="00E25DCB" w:rsidRDefault="00E25DCB" w:rsidP="003C7350">
            <w:pPr>
              <w:rPr>
                <w:lang w:val="sr-Cyrl-RS"/>
              </w:rPr>
            </w:pPr>
            <w:r>
              <w:rPr>
                <w:lang w:val="sr-Cyrl-RS"/>
              </w:rPr>
              <w:t>- Буџетског система;</w:t>
            </w:r>
          </w:p>
          <w:p w:rsidR="00E25DCB" w:rsidRDefault="00E25DCB" w:rsidP="003C7350">
            <w:pPr>
              <w:rPr>
                <w:lang w:val="sr-Cyrl-RS"/>
              </w:rPr>
            </w:pPr>
            <w:r>
              <w:rPr>
                <w:lang w:val="sr-Cyrl-RS"/>
              </w:rPr>
              <w:t>- Планирања и финансирања;</w:t>
            </w:r>
          </w:p>
          <w:p w:rsidR="00E25DCB" w:rsidRDefault="00E25DCB" w:rsidP="003C7350">
            <w:pPr>
              <w:rPr>
                <w:lang w:val="sr-Cyrl-RS"/>
              </w:rPr>
            </w:pPr>
            <w:r>
              <w:rPr>
                <w:lang w:val="sr-Cyrl-RS"/>
              </w:rPr>
              <w:t>- Буџетског рачуноводства;</w:t>
            </w:r>
          </w:p>
          <w:p w:rsidR="00E25DCB" w:rsidRDefault="00E25DCB" w:rsidP="003C7350">
            <w:pPr>
              <w:rPr>
                <w:lang w:val="sr-Cyrl-RS"/>
              </w:rPr>
            </w:pPr>
            <w:r>
              <w:rPr>
                <w:lang w:val="sr-Cyrl-RS"/>
              </w:rPr>
              <w:t>- Финансијског управљања и контроле;</w:t>
            </w:r>
          </w:p>
          <w:p w:rsidR="00E25DCB" w:rsidRDefault="00E25DCB" w:rsidP="003C7350">
            <w:pPr>
              <w:rPr>
                <w:lang w:val="sr-Cyrl-RS"/>
              </w:rPr>
            </w:pPr>
            <w:r>
              <w:rPr>
                <w:lang w:val="sr-Cyrl-RS"/>
              </w:rPr>
              <w:t>- Трезора-платног промета;</w:t>
            </w:r>
          </w:p>
          <w:p w:rsidR="00E25DCB" w:rsidRDefault="00E25DCB" w:rsidP="003C7350">
            <w:pPr>
              <w:rPr>
                <w:lang w:val="sr-Cyrl-RS"/>
              </w:rPr>
            </w:pPr>
            <w:r>
              <w:rPr>
                <w:lang w:val="sr-Cyrl-RS"/>
              </w:rPr>
              <w:t>- Обрачуна зарада и накнада;</w:t>
            </w:r>
          </w:p>
          <w:p w:rsidR="00E25DCB" w:rsidRPr="00B41F3F" w:rsidRDefault="00E25DCB" w:rsidP="003C7350">
            <w:pPr>
              <w:rPr>
                <w:lang w:val="sr-Cyrl-RS"/>
              </w:rPr>
            </w:pPr>
            <w:r>
              <w:rPr>
                <w:lang w:val="sr-Cyrl-RS"/>
              </w:rPr>
              <w:t>- Радних односа у јавном сектору</w:t>
            </w:r>
          </w:p>
        </w:tc>
        <w:tc>
          <w:tcPr>
            <w:tcW w:w="1276" w:type="dxa"/>
          </w:tcPr>
          <w:p w:rsidR="00D22ECE" w:rsidRDefault="007B2E1F" w:rsidP="003C7350">
            <w:pPr>
              <w:rPr>
                <w:rFonts w:eastAsiaTheme="minorHAnsi"/>
                <w:lang w:val="sr-Cyrl-RS"/>
              </w:rPr>
            </w:pPr>
            <w:r>
              <w:rPr>
                <w:rFonts w:eastAsiaTheme="minorHAnsi"/>
                <w:lang w:val="sr-Cyrl-RS"/>
              </w:rPr>
              <w:t>годишња претлата</w:t>
            </w:r>
          </w:p>
          <w:p w:rsidR="007B2E1F" w:rsidRPr="004B7C1B" w:rsidRDefault="007B2E1F" w:rsidP="004D6E58">
            <w:pPr>
              <w:rPr>
                <w:rFonts w:eastAsiaTheme="minorHAnsi"/>
                <w:lang w:val="sr-Cyrl-RS"/>
              </w:rPr>
            </w:pPr>
            <w:r>
              <w:rPr>
                <w:rFonts w:eastAsiaTheme="minorHAnsi"/>
                <w:lang w:val="sr-Cyrl-RS"/>
              </w:rPr>
              <w:t>за 202</w:t>
            </w:r>
            <w:r w:rsidR="004D6E58">
              <w:rPr>
                <w:rFonts w:eastAsiaTheme="minorHAnsi"/>
                <w:lang w:val="sr-Cyrl-RS"/>
              </w:rPr>
              <w:t>4</w:t>
            </w:r>
            <w:r>
              <w:rPr>
                <w:rFonts w:eastAsiaTheme="minorHAnsi"/>
                <w:lang w:val="sr-Cyrl-RS"/>
              </w:rPr>
              <w:t>. годину</w:t>
            </w:r>
          </w:p>
        </w:tc>
        <w:tc>
          <w:tcPr>
            <w:tcW w:w="1417" w:type="dxa"/>
          </w:tcPr>
          <w:p w:rsidR="00D22ECE" w:rsidRPr="004B7C1B" w:rsidRDefault="00D22ECE" w:rsidP="003C7350">
            <w:pPr>
              <w:rPr>
                <w:rFonts w:eastAsiaTheme="minorHAnsi"/>
                <w:lang w:val="sr-Cyrl-RS"/>
              </w:rPr>
            </w:pPr>
          </w:p>
        </w:tc>
        <w:tc>
          <w:tcPr>
            <w:tcW w:w="1559" w:type="dxa"/>
          </w:tcPr>
          <w:p w:rsidR="00D22ECE" w:rsidRPr="004B7C1B" w:rsidRDefault="00D22ECE" w:rsidP="003C7350">
            <w:pPr>
              <w:rPr>
                <w:rFonts w:eastAsiaTheme="minorHAnsi"/>
                <w:lang w:val="sr-Cyrl-RS"/>
              </w:rPr>
            </w:pPr>
          </w:p>
        </w:tc>
      </w:tr>
      <w:tr w:rsidR="00D22ECE" w:rsidRPr="004B7C1B" w:rsidTr="007B2E1F">
        <w:tc>
          <w:tcPr>
            <w:tcW w:w="993" w:type="dxa"/>
          </w:tcPr>
          <w:p w:rsidR="00D22ECE" w:rsidRPr="004B7C1B" w:rsidRDefault="00D22ECE" w:rsidP="003C7350">
            <w:pPr>
              <w:rPr>
                <w:rFonts w:eastAsiaTheme="minorHAnsi"/>
                <w:lang w:val="sr-Cyrl-RS"/>
              </w:rPr>
            </w:pPr>
            <w:r w:rsidRPr="004B7C1B">
              <w:rPr>
                <w:rFonts w:eastAsiaTheme="minorHAnsi"/>
                <w:lang w:val="sr-Cyrl-RS"/>
              </w:rPr>
              <w:t>3.</w:t>
            </w:r>
          </w:p>
        </w:tc>
        <w:tc>
          <w:tcPr>
            <w:tcW w:w="5103" w:type="dxa"/>
          </w:tcPr>
          <w:p w:rsidR="00D22ECE" w:rsidRDefault="007B2E1F" w:rsidP="003C7350">
            <w:pPr>
              <w:rPr>
                <w:lang w:val="sr-Cyrl-RS"/>
              </w:rPr>
            </w:pPr>
            <w:r>
              <w:rPr>
                <w:lang w:val="sr-Cyrl-RS"/>
              </w:rPr>
              <w:t>Часопис- водич кроз правно-финансијско пословање и менаџмент:</w:t>
            </w:r>
          </w:p>
          <w:p w:rsidR="007B2E1F" w:rsidRDefault="007B2E1F" w:rsidP="003C7350">
            <w:pPr>
              <w:rPr>
                <w:lang w:val="sr-Cyrl-RS"/>
              </w:rPr>
            </w:pPr>
            <w:r>
              <w:rPr>
                <w:lang w:val="sr-Cyrl-RS"/>
              </w:rPr>
              <w:t>- Менаџмент у пракси;</w:t>
            </w:r>
          </w:p>
          <w:p w:rsidR="007B2E1F" w:rsidRDefault="007B2E1F" w:rsidP="003C7350">
            <w:pPr>
              <w:rPr>
                <w:lang w:val="sr-Cyrl-RS"/>
              </w:rPr>
            </w:pPr>
            <w:r>
              <w:rPr>
                <w:lang w:val="sr-Cyrl-RS"/>
              </w:rPr>
              <w:t>- Инструкције за пословање;</w:t>
            </w:r>
          </w:p>
          <w:p w:rsidR="007B2E1F" w:rsidRDefault="007B2E1F" w:rsidP="003C7350">
            <w:pPr>
              <w:rPr>
                <w:lang w:val="sr-Cyrl-RS"/>
              </w:rPr>
            </w:pPr>
            <w:r>
              <w:rPr>
                <w:lang w:val="sr-Cyrl-RS"/>
              </w:rPr>
              <w:t>- Економско-пословно окружење и макоекономске анализе;</w:t>
            </w:r>
          </w:p>
          <w:p w:rsidR="007B2E1F" w:rsidRDefault="007B2E1F" w:rsidP="003C7350">
            <w:pPr>
              <w:rPr>
                <w:lang w:val="sr-Cyrl-RS"/>
              </w:rPr>
            </w:pPr>
            <w:r>
              <w:rPr>
                <w:lang w:val="sr-Cyrl-RS"/>
              </w:rPr>
              <w:t>- Преглед донетих прописа и прописа у процедури усвајања;</w:t>
            </w:r>
          </w:p>
          <w:p w:rsidR="007B2E1F" w:rsidRDefault="007B2E1F" w:rsidP="003C7350">
            <w:pPr>
              <w:rPr>
                <w:lang w:val="sr-Cyrl-RS"/>
              </w:rPr>
            </w:pPr>
          </w:p>
          <w:p w:rsidR="00D220B3" w:rsidRPr="00B41F3F" w:rsidRDefault="00D220B3" w:rsidP="003C7350">
            <w:pPr>
              <w:rPr>
                <w:lang w:val="sr-Cyrl-RS"/>
              </w:rPr>
            </w:pPr>
          </w:p>
        </w:tc>
        <w:tc>
          <w:tcPr>
            <w:tcW w:w="1276" w:type="dxa"/>
          </w:tcPr>
          <w:p w:rsidR="00D22ECE" w:rsidRDefault="007B2E1F" w:rsidP="003C7350">
            <w:pPr>
              <w:rPr>
                <w:rFonts w:eastAsiaTheme="minorHAnsi"/>
                <w:lang w:val="sr-Cyrl-RS"/>
              </w:rPr>
            </w:pPr>
            <w:r>
              <w:rPr>
                <w:rFonts w:eastAsiaTheme="minorHAnsi"/>
                <w:lang w:val="sr-Cyrl-RS"/>
              </w:rPr>
              <w:t>годишња претлата</w:t>
            </w:r>
          </w:p>
          <w:p w:rsidR="007B2E1F" w:rsidRPr="004B7C1B" w:rsidRDefault="007B2E1F" w:rsidP="004D6E58">
            <w:pPr>
              <w:rPr>
                <w:rFonts w:eastAsiaTheme="minorHAnsi"/>
                <w:vertAlign w:val="superscript"/>
                <w:lang w:val="sr-Cyrl-RS"/>
              </w:rPr>
            </w:pPr>
            <w:r>
              <w:rPr>
                <w:rFonts w:eastAsiaTheme="minorHAnsi"/>
                <w:lang w:val="sr-Cyrl-RS"/>
              </w:rPr>
              <w:t>за 202</w:t>
            </w:r>
            <w:r w:rsidR="004D6E58">
              <w:rPr>
                <w:rFonts w:eastAsiaTheme="minorHAnsi"/>
                <w:lang w:val="sr-Cyrl-RS"/>
              </w:rPr>
              <w:t>4</w:t>
            </w:r>
            <w:r>
              <w:rPr>
                <w:rFonts w:eastAsiaTheme="minorHAnsi"/>
                <w:lang w:val="sr-Cyrl-RS"/>
              </w:rPr>
              <w:t>. годину</w:t>
            </w:r>
          </w:p>
        </w:tc>
        <w:tc>
          <w:tcPr>
            <w:tcW w:w="1417" w:type="dxa"/>
          </w:tcPr>
          <w:p w:rsidR="00D22ECE" w:rsidRPr="004B7C1B" w:rsidRDefault="00D22ECE" w:rsidP="003C7350">
            <w:pPr>
              <w:rPr>
                <w:rFonts w:eastAsiaTheme="minorHAnsi"/>
                <w:lang w:val="sr-Cyrl-RS"/>
              </w:rPr>
            </w:pPr>
          </w:p>
        </w:tc>
        <w:tc>
          <w:tcPr>
            <w:tcW w:w="1559" w:type="dxa"/>
          </w:tcPr>
          <w:p w:rsidR="00D22ECE" w:rsidRPr="004B7C1B" w:rsidRDefault="00D22ECE" w:rsidP="003C7350">
            <w:pPr>
              <w:rPr>
                <w:rFonts w:eastAsiaTheme="minorHAnsi"/>
                <w:lang w:val="sr-Cyrl-RS"/>
              </w:rPr>
            </w:pPr>
          </w:p>
        </w:tc>
      </w:tr>
      <w:tr w:rsidR="004F33A4" w:rsidRPr="004B7C1B" w:rsidTr="009D591B">
        <w:tc>
          <w:tcPr>
            <w:tcW w:w="6096" w:type="dxa"/>
            <w:gridSpan w:val="2"/>
          </w:tcPr>
          <w:p w:rsidR="004F33A4" w:rsidRPr="004B7C1B" w:rsidRDefault="004F33A4" w:rsidP="003C7350">
            <w:pPr>
              <w:rPr>
                <w:rFonts w:eastAsiaTheme="minorHAnsi"/>
                <w:lang w:val="sr-Latn-RS"/>
              </w:rPr>
            </w:pPr>
          </w:p>
          <w:p w:rsidR="004F33A4" w:rsidRPr="004B7C1B" w:rsidRDefault="004F33A4" w:rsidP="007B2E1F">
            <w:pPr>
              <w:rPr>
                <w:rFonts w:eastAsiaTheme="minorHAnsi"/>
                <w:b/>
                <w:lang w:val="sr-Cyrl-RS"/>
              </w:rPr>
            </w:pPr>
            <w:r w:rsidRPr="00CF56F6">
              <w:rPr>
                <w:rFonts w:eastAsiaTheme="minorHAnsi"/>
                <w:b/>
                <w:lang w:val="sr-Cyrl-RS"/>
              </w:rPr>
              <w:t>УКУПНО ЦЕНА БЕЗ ПДВ-А</w:t>
            </w:r>
          </w:p>
        </w:tc>
        <w:tc>
          <w:tcPr>
            <w:tcW w:w="4252" w:type="dxa"/>
            <w:gridSpan w:val="3"/>
          </w:tcPr>
          <w:p w:rsidR="004F33A4" w:rsidRPr="004B7C1B" w:rsidRDefault="004F33A4" w:rsidP="003C7350">
            <w:pPr>
              <w:rPr>
                <w:rFonts w:eastAsiaTheme="minorHAnsi"/>
                <w:lang w:val="sr-Latn-RS"/>
              </w:rPr>
            </w:pPr>
          </w:p>
        </w:tc>
      </w:tr>
      <w:tr w:rsidR="004F33A4" w:rsidRPr="004B7C1B" w:rsidTr="001F0929">
        <w:tc>
          <w:tcPr>
            <w:tcW w:w="6096" w:type="dxa"/>
            <w:gridSpan w:val="2"/>
          </w:tcPr>
          <w:p w:rsidR="004F33A4" w:rsidRPr="004B7C1B" w:rsidRDefault="004F33A4" w:rsidP="003C7350">
            <w:pPr>
              <w:rPr>
                <w:rFonts w:eastAsiaTheme="minorHAnsi"/>
                <w:b/>
                <w:lang w:val="sr-Cyrl-RS"/>
              </w:rPr>
            </w:pPr>
            <w:r w:rsidRPr="00CF56F6">
              <w:rPr>
                <w:rFonts w:eastAsiaTheme="minorHAnsi"/>
                <w:b/>
                <w:lang w:val="sr-Cyrl-RS"/>
              </w:rPr>
              <w:t>ИЗНОС ПДВ-А</w:t>
            </w:r>
          </w:p>
        </w:tc>
        <w:tc>
          <w:tcPr>
            <w:tcW w:w="4252" w:type="dxa"/>
            <w:gridSpan w:val="3"/>
          </w:tcPr>
          <w:p w:rsidR="004F33A4" w:rsidRDefault="004F33A4" w:rsidP="003C7350">
            <w:pPr>
              <w:rPr>
                <w:rFonts w:eastAsiaTheme="minorHAnsi"/>
                <w:lang w:val="sr-Cyrl-RS"/>
              </w:rPr>
            </w:pPr>
          </w:p>
          <w:p w:rsidR="004F33A4" w:rsidRPr="00CF56F6" w:rsidRDefault="004F33A4" w:rsidP="003C7350">
            <w:pPr>
              <w:rPr>
                <w:rFonts w:eastAsiaTheme="minorHAnsi"/>
                <w:lang w:val="sr-Cyrl-RS"/>
              </w:rPr>
            </w:pPr>
          </w:p>
        </w:tc>
      </w:tr>
      <w:tr w:rsidR="004F33A4" w:rsidRPr="004B7C1B" w:rsidTr="004F7F1D">
        <w:tc>
          <w:tcPr>
            <w:tcW w:w="6096" w:type="dxa"/>
            <w:gridSpan w:val="2"/>
          </w:tcPr>
          <w:p w:rsidR="004F33A4" w:rsidRPr="004B7C1B" w:rsidRDefault="004F33A4" w:rsidP="007B2E1F">
            <w:pPr>
              <w:rPr>
                <w:rFonts w:eastAsiaTheme="minorHAnsi"/>
                <w:b/>
                <w:lang w:val="sr-Cyrl-RS"/>
              </w:rPr>
            </w:pPr>
            <w:r w:rsidRPr="00CF56F6">
              <w:rPr>
                <w:rFonts w:eastAsiaTheme="minorHAnsi"/>
                <w:b/>
                <w:lang w:val="sr-Cyrl-RS"/>
              </w:rPr>
              <w:t>УКУПНО ЦЕНА СА ПДВ-ОМ</w:t>
            </w:r>
          </w:p>
        </w:tc>
        <w:tc>
          <w:tcPr>
            <w:tcW w:w="4252" w:type="dxa"/>
            <w:gridSpan w:val="3"/>
          </w:tcPr>
          <w:p w:rsidR="004F33A4" w:rsidRDefault="004F33A4" w:rsidP="003C7350">
            <w:pPr>
              <w:rPr>
                <w:rFonts w:eastAsiaTheme="minorHAnsi"/>
                <w:lang w:val="sr-Cyrl-RS"/>
              </w:rPr>
            </w:pPr>
          </w:p>
          <w:p w:rsidR="004F33A4" w:rsidRPr="00CF56F6" w:rsidRDefault="004F33A4" w:rsidP="003C7350">
            <w:pPr>
              <w:rPr>
                <w:rFonts w:eastAsiaTheme="minorHAnsi"/>
                <w:lang w:val="sr-Cyrl-RS"/>
              </w:rPr>
            </w:pPr>
          </w:p>
        </w:tc>
      </w:tr>
    </w:tbl>
    <w:p w:rsidR="00D22ECE" w:rsidRDefault="00D22ECE" w:rsidP="00D22ECE">
      <w:pPr>
        <w:suppressAutoHyphens/>
        <w:ind w:left="-567"/>
        <w:jc w:val="both"/>
        <w:rPr>
          <w:rFonts w:eastAsia="Times New Roman"/>
          <w:sz w:val="28"/>
          <w:szCs w:val="28"/>
          <w:lang w:val="sr-Cyrl-RS"/>
        </w:rPr>
      </w:pPr>
    </w:p>
    <w:p w:rsidR="00D22ECE" w:rsidRDefault="00D22ECE" w:rsidP="00D22ECE">
      <w:pPr>
        <w:suppressAutoHyphens/>
        <w:ind w:left="-567" w:right="288"/>
        <w:jc w:val="both"/>
        <w:rPr>
          <w:rFonts w:eastAsia="Times New Roman"/>
          <w:b/>
          <w:lang w:val="sr-Cyrl-CS" w:eastAsia="ar-SA"/>
        </w:rPr>
      </w:pPr>
    </w:p>
    <w:p w:rsidR="00D22ECE" w:rsidRDefault="00D22ECE" w:rsidP="00D22ECE">
      <w:pPr>
        <w:rPr>
          <w:lang w:val="sr-Cyrl-RS"/>
        </w:rPr>
      </w:pPr>
    </w:p>
    <w:p w:rsidR="00D22ECE" w:rsidRDefault="00D22ECE" w:rsidP="00D22ECE">
      <w:pPr>
        <w:suppressAutoHyphens/>
        <w:rPr>
          <w:rFonts w:ascii="Arial" w:eastAsia="Times New Roman" w:hAnsi="Arial"/>
          <w:vanish/>
          <w:lang w:val="sr-Cyrl-RS" w:eastAsia="ar-SA"/>
        </w:rPr>
      </w:pPr>
    </w:p>
    <w:p w:rsidR="00D22ECE" w:rsidRDefault="00D22ECE" w:rsidP="00D22ECE">
      <w:pPr>
        <w:rPr>
          <w:rFonts w:eastAsia="Times New Roman"/>
          <w:bCs/>
          <w:iCs/>
          <w:lang w:val="sr-Latn-CS"/>
        </w:rPr>
      </w:pPr>
      <w:r>
        <w:rPr>
          <w:rFonts w:eastAsia="Times New Roman"/>
          <w:bCs/>
          <w:iCs/>
          <w:lang w:val="sr-Cyrl-CS"/>
        </w:rPr>
        <w:t>У Нишу,   ____.____.202</w:t>
      </w:r>
      <w:r w:rsidR="004F33A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22ECE" w:rsidRDefault="00D22ECE" w:rsidP="00D22ECE">
      <w:pPr>
        <w:rPr>
          <w:rFonts w:eastAsia="Times New Roman"/>
          <w:bCs/>
          <w:iCs/>
          <w:lang w:val="sr-Latn-CS"/>
        </w:rPr>
      </w:pPr>
    </w:p>
    <w:p w:rsidR="00D22ECE" w:rsidRDefault="00D22ECE" w:rsidP="00D22ECE">
      <w:pPr>
        <w:ind w:left="4950"/>
        <w:rPr>
          <w:rFonts w:eastAsia="Times New Roman"/>
          <w:bCs/>
          <w:iCs/>
        </w:rPr>
      </w:pPr>
    </w:p>
    <w:p w:rsidR="00D22ECE" w:rsidRDefault="00D22ECE" w:rsidP="00D22EC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22ECE" w:rsidRDefault="00D22ECE" w:rsidP="00D22EC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22ECE" w:rsidRDefault="00D22ECE" w:rsidP="00D22ECE">
      <w:pPr>
        <w:rPr>
          <w:rFonts w:eastAsia="Times New Roman"/>
          <w:bCs/>
          <w:iCs/>
          <w:lang w:val="sr-Cyrl-CS"/>
        </w:rPr>
      </w:pPr>
    </w:p>
    <w:p w:rsidR="00D22ECE" w:rsidRDefault="00D22ECE" w:rsidP="00D22ECE">
      <w:pPr>
        <w:rPr>
          <w:rFonts w:eastAsia="Times New Roman"/>
          <w:bCs/>
          <w:iCs/>
          <w:lang w:val="sr-Cyrl-CS"/>
        </w:rPr>
      </w:pPr>
    </w:p>
    <w:p w:rsidR="00D22ECE" w:rsidRDefault="00D22ECE" w:rsidP="00D22ECE">
      <w:pPr>
        <w:rPr>
          <w:rFonts w:eastAsia="Times New Roman"/>
          <w:bCs/>
          <w:iCs/>
          <w:lang w:val="sr-Cyrl-CS"/>
        </w:rPr>
      </w:pPr>
    </w:p>
    <w:p w:rsidR="00D22ECE" w:rsidRDefault="00D22ECE"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7B2E1F" w:rsidRDefault="007B2E1F" w:rsidP="00D22ECE">
      <w:pPr>
        <w:rPr>
          <w:rFonts w:eastAsia="Times New Roman"/>
          <w:bCs/>
          <w:iCs/>
          <w:lang w:val="sr-Cyrl-CS"/>
        </w:rPr>
      </w:pPr>
    </w:p>
    <w:p w:rsidR="00D22ECE" w:rsidRDefault="00D22ECE" w:rsidP="00D22ECE">
      <w:pPr>
        <w:rPr>
          <w:rFonts w:eastAsia="Times New Roman"/>
          <w:bCs/>
          <w:iCs/>
          <w:lang w:val="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4F33A4" w:rsidRDefault="004F33A4" w:rsidP="00D22ECE">
      <w:pPr>
        <w:autoSpaceDE w:val="0"/>
        <w:autoSpaceDN w:val="0"/>
        <w:adjustRightInd w:val="0"/>
        <w:spacing w:before="72" w:line="274" w:lineRule="exact"/>
        <w:ind w:firstLine="567"/>
        <w:jc w:val="both"/>
        <w:rPr>
          <w:rFonts w:eastAsia="Times New Roman"/>
          <w:sz w:val="22"/>
          <w:szCs w:val="22"/>
          <w:lang w:val="sr-Cyrl-CS" w:eastAsia="sr-Cyrl-CS"/>
        </w:rPr>
      </w:pPr>
    </w:p>
    <w:p w:rsidR="00D22ECE" w:rsidRDefault="00D22ECE" w:rsidP="00D22ECE">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D22ECE" w:rsidRDefault="00D22ECE" w:rsidP="00D22ECE">
      <w:pPr>
        <w:autoSpaceDE w:val="0"/>
        <w:autoSpaceDN w:val="0"/>
        <w:adjustRightInd w:val="0"/>
        <w:spacing w:before="72" w:line="274" w:lineRule="exact"/>
        <w:ind w:firstLine="567"/>
        <w:jc w:val="both"/>
        <w:rPr>
          <w:rFonts w:eastAsia="Times New Roman"/>
          <w:b/>
          <w:lang w:eastAsia="ar-SA"/>
        </w:rPr>
      </w:pPr>
    </w:p>
    <w:p w:rsidR="00D22ECE" w:rsidRDefault="00D22ECE" w:rsidP="00D22ECE">
      <w:pPr>
        <w:suppressAutoHyphens/>
        <w:ind w:right="-1"/>
        <w:jc w:val="center"/>
        <w:rPr>
          <w:rFonts w:eastAsia="Times New Roman"/>
          <w:b/>
          <w:lang w:val="sr-Cyrl-RS" w:eastAsia="ar-SA"/>
        </w:rPr>
      </w:pPr>
      <w:r>
        <w:rPr>
          <w:rFonts w:eastAsia="Times New Roman"/>
          <w:b/>
          <w:lang w:eastAsia="ar-SA"/>
        </w:rPr>
        <w:t>И З Ј А В У</w:t>
      </w:r>
    </w:p>
    <w:p w:rsidR="00D22ECE" w:rsidRDefault="00D22ECE" w:rsidP="00D22ECE">
      <w:pPr>
        <w:suppressAutoHyphens/>
        <w:ind w:right="-1"/>
        <w:jc w:val="center"/>
        <w:rPr>
          <w:rFonts w:eastAsia="Times New Roman"/>
          <w:b/>
          <w:lang w:val="sr-Cyrl-RS" w:eastAsia="ar-SA"/>
        </w:rPr>
      </w:pPr>
    </w:p>
    <w:p w:rsidR="00D22ECE" w:rsidRDefault="00D22ECE" w:rsidP="00D22ECE">
      <w:pPr>
        <w:autoSpaceDE w:val="0"/>
        <w:autoSpaceDN w:val="0"/>
        <w:adjustRightInd w:val="0"/>
        <w:spacing w:line="240" w:lineRule="exact"/>
        <w:jc w:val="both"/>
        <w:rPr>
          <w:rFonts w:eastAsia="Times New Roman"/>
          <w:lang w:eastAsia="ar-SA"/>
        </w:rPr>
      </w:pPr>
    </w:p>
    <w:p w:rsidR="00D22ECE" w:rsidRPr="00231BAC" w:rsidRDefault="00D22ECE" w:rsidP="00D22ECE">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sidR="007B2E1F">
        <w:rPr>
          <w:rFonts w:eastAsia="Times New Roman" w:cs="Arial"/>
          <w:b/>
          <w:lang w:val="sr-Cyrl-RS" w:eastAsia="sr-Cyrl-CS"/>
        </w:rPr>
        <w:t>добара</w:t>
      </w:r>
      <w:r>
        <w:rPr>
          <w:rFonts w:eastAsia="Times New Roman" w:cs="Arial"/>
          <w:b/>
          <w:lang w:val="sr-Cyrl-RS" w:eastAsia="sr-Cyrl-CS"/>
        </w:rPr>
        <w:t xml:space="preserve"> </w:t>
      </w:r>
      <w:r>
        <w:rPr>
          <w:rFonts w:eastAsia="Times New Roman"/>
          <w:b/>
        </w:rPr>
        <w:t>број</w:t>
      </w:r>
      <w:r>
        <w:rPr>
          <w:rFonts w:eastAsia="Times New Roman"/>
          <w:b/>
          <w:lang w:val="sr-Cyrl-CS" w:eastAsia="sr-Latn-CS"/>
        </w:rPr>
        <w:t xml:space="preserve"> </w:t>
      </w:r>
      <w:r w:rsidR="004F33A4">
        <w:rPr>
          <w:rFonts w:eastAsia="Times New Roman"/>
          <w:b/>
          <w:lang w:val="sr-Cyrl-RS"/>
        </w:rPr>
        <w:t xml:space="preserve">2.1.4. </w:t>
      </w:r>
      <w:r w:rsidR="007B2E1F">
        <w:rPr>
          <w:rFonts w:eastAsia="Times New Roman"/>
          <w:b/>
          <w:lang w:val="sr-Cyrl-RS"/>
        </w:rPr>
        <w:t>Стучна литература за економск</w:t>
      </w:r>
      <w:r w:rsidR="004F33A4">
        <w:rPr>
          <w:rFonts w:eastAsia="Times New Roman"/>
          <w:b/>
          <w:lang w:val="sr-Cyrl-RS"/>
        </w:rPr>
        <w:t>у</w:t>
      </w:r>
      <w:r w:rsidR="007B2E1F">
        <w:rPr>
          <w:rFonts w:eastAsia="Times New Roman"/>
          <w:b/>
          <w:lang w:val="sr-Cyrl-RS"/>
        </w:rPr>
        <w:t xml:space="preserve"> служб</w:t>
      </w:r>
      <w:r w:rsidR="004F33A4">
        <w:rPr>
          <w:rFonts w:eastAsia="Times New Roman"/>
          <w:b/>
          <w:lang w:val="sr-Cyrl-RS"/>
        </w:rPr>
        <w:t>у</w:t>
      </w:r>
      <w:r w:rsidR="007B2E1F">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D22ECE" w:rsidRDefault="00D22ECE" w:rsidP="00D22EC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D22ECE" w:rsidRDefault="00D22ECE" w:rsidP="00D22ECE">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22ECE" w:rsidRDefault="00D22ECE" w:rsidP="00D22ECE">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22ECE" w:rsidRDefault="00D22ECE" w:rsidP="00D22ECE">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22ECE" w:rsidRDefault="00D22ECE" w:rsidP="00D22EC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22ECE" w:rsidRDefault="00D22ECE" w:rsidP="00D22ECE">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D22ECE" w:rsidRDefault="00D22ECE" w:rsidP="00D22ECE">
      <w:pPr>
        <w:tabs>
          <w:tab w:val="left" w:pos="-180"/>
        </w:tabs>
        <w:jc w:val="both"/>
        <w:rPr>
          <w:lang w:val="sr-Cyrl-RS"/>
        </w:rPr>
      </w:pPr>
    </w:p>
    <w:p w:rsidR="00D22ECE" w:rsidRDefault="00D22ECE" w:rsidP="00D22ECE">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7B2E1F">
        <w:rPr>
          <w:rFonts w:eastAsia="Times New Roman" w:cs="Arial"/>
          <w:b/>
          <w:lang w:val="sr-Cyrl-RS" w:eastAsia="sr-Cyrl-CS"/>
        </w:rPr>
        <w:t xml:space="preserve">добара </w:t>
      </w:r>
      <w:r w:rsidR="007B2E1F">
        <w:rPr>
          <w:rFonts w:eastAsia="Times New Roman"/>
          <w:b/>
        </w:rPr>
        <w:t>број</w:t>
      </w:r>
      <w:r w:rsidR="007B2E1F">
        <w:rPr>
          <w:rFonts w:eastAsia="Times New Roman"/>
          <w:b/>
          <w:lang w:val="sr-Cyrl-CS" w:eastAsia="sr-Latn-CS"/>
        </w:rPr>
        <w:t xml:space="preserve"> </w:t>
      </w:r>
      <w:r w:rsidR="004F33A4">
        <w:rPr>
          <w:rFonts w:eastAsia="Times New Roman"/>
          <w:b/>
          <w:lang w:val="sr-Cyrl-RS"/>
        </w:rPr>
        <w:t>2.1.4. Стучна литература за економску службу</w:t>
      </w:r>
      <w:r w:rsidR="007B2E1F">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22ECE" w:rsidRDefault="00D22ECE" w:rsidP="00D22ECE">
      <w:pPr>
        <w:suppressAutoHyphens/>
        <w:jc w:val="both"/>
        <w:rPr>
          <w:rFonts w:eastAsia="Times New Roman"/>
          <w:lang w:val="sr-Cyrl-RS"/>
        </w:rPr>
      </w:pPr>
    </w:p>
    <w:p w:rsidR="00D22ECE" w:rsidRDefault="00D22ECE" w:rsidP="00D22ECE">
      <w:pPr>
        <w:suppressAutoHyphens/>
        <w:jc w:val="both"/>
        <w:rPr>
          <w:rFonts w:eastAsia="Times New Roman"/>
          <w:lang w:val="sr-Cyrl-RS"/>
        </w:rPr>
      </w:pPr>
    </w:p>
    <w:p w:rsidR="00D22ECE" w:rsidRDefault="00D22ECE" w:rsidP="00D22ECE">
      <w:pPr>
        <w:suppressAutoHyphens/>
        <w:jc w:val="both"/>
        <w:rPr>
          <w:rFonts w:eastAsia="Times New Roman"/>
          <w:lang w:val="sr-Cyrl-RS"/>
        </w:rPr>
      </w:pPr>
    </w:p>
    <w:p w:rsidR="00D22ECE" w:rsidRDefault="00D22ECE" w:rsidP="00D22ECE">
      <w:pPr>
        <w:rPr>
          <w:rFonts w:eastAsia="Times New Roman"/>
          <w:bCs/>
          <w:iCs/>
          <w:lang w:val="sr-Latn-CS"/>
        </w:rPr>
      </w:pPr>
      <w:r>
        <w:rPr>
          <w:rFonts w:eastAsia="Times New Roman"/>
          <w:bCs/>
          <w:iCs/>
          <w:lang w:val="sr-Cyrl-CS"/>
        </w:rPr>
        <w:t>У Нишу,   ____.____.202</w:t>
      </w:r>
      <w:r w:rsidR="004F33A4">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22ECE" w:rsidRDefault="00D22ECE" w:rsidP="00D22ECE">
      <w:pPr>
        <w:rPr>
          <w:rFonts w:eastAsia="Times New Roman"/>
          <w:bCs/>
          <w:iCs/>
          <w:lang w:val="sr-Latn-CS"/>
        </w:rPr>
      </w:pPr>
    </w:p>
    <w:p w:rsidR="00D22ECE" w:rsidRDefault="00D22ECE" w:rsidP="00D22ECE">
      <w:pPr>
        <w:ind w:left="4950"/>
        <w:rPr>
          <w:rFonts w:eastAsia="Times New Roman"/>
          <w:bCs/>
          <w:iCs/>
        </w:rPr>
      </w:pPr>
    </w:p>
    <w:p w:rsidR="00D22ECE" w:rsidRDefault="00D22ECE" w:rsidP="00D22EC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22ECE" w:rsidRDefault="00D22ECE" w:rsidP="00D22EC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Pr>
        <w:jc w:val="both"/>
        <w:rPr>
          <w:b/>
          <w:lang w:val="sr-Cyrl-RS"/>
        </w:rPr>
      </w:pPr>
    </w:p>
    <w:p w:rsidR="00D22ECE" w:rsidRDefault="00D22ECE" w:rsidP="00D22ECE"/>
    <w:p w:rsidR="00D22ECE" w:rsidRDefault="00D22ECE" w:rsidP="00D22ECE"/>
    <w:p w:rsidR="00D22ECE" w:rsidRDefault="00D22ECE" w:rsidP="00D22ECE"/>
    <w:p w:rsidR="00D22ECE" w:rsidRDefault="00D22ECE" w:rsidP="00D22ECE"/>
    <w:sectPr w:rsidR="00D22ECE" w:rsidSect="00D220B3">
      <w:pgSz w:w="12240" w:h="15840"/>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CE"/>
    <w:rsid w:val="00162455"/>
    <w:rsid w:val="004D6E58"/>
    <w:rsid w:val="004F33A4"/>
    <w:rsid w:val="006B2ADB"/>
    <w:rsid w:val="007B2E1F"/>
    <w:rsid w:val="009F4735"/>
    <w:rsid w:val="00A70E1D"/>
    <w:rsid w:val="00BF1DB3"/>
    <w:rsid w:val="00D220B3"/>
    <w:rsid w:val="00D22ECE"/>
    <w:rsid w:val="00E25DCB"/>
    <w:rsid w:val="00FE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2021-12-27T08:34:00Z</cp:lastPrinted>
  <dcterms:created xsi:type="dcterms:W3CDTF">2024-01-17T13:26:00Z</dcterms:created>
  <dcterms:modified xsi:type="dcterms:W3CDTF">2024-01-17T13:26:00Z</dcterms:modified>
</cp:coreProperties>
</file>